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E91534">
            <w:pPr>
              <w:pStyle w:val="ZA"/>
              <w:framePr w:w="0" w:hRule="auto" w:wrap="auto" w:vAnchor="margin" w:hAnchor="text" w:yAlign="inline"/>
            </w:pPr>
            <w:bookmarkStart w:id="0" w:name="page1"/>
            <w:bookmarkStart w:id="1" w:name="_GoBack"/>
            <w:bookmarkEnd w:id="1"/>
            <w:r w:rsidRPr="00BB5F89">
              <w:rPr>
                <w:sz w:val="64"/>
              </w:rPr>
              <w:t xml:space="preserve">3GPP </w:t>
            </w:r>
            <w:bookmarkStart w:id="2" w:name="specType1"/>
            <w:r w:rsidR="0063543D" w:rsidRPr="00BB5F89">
              <w:rPr>
                <w:sz w:val="64"/>
              </w:rPr>
              <w:t>TR</w:t>
            </w:r>
            <w:bookmarkEnd w:id="2"/>
            <w:r w:rsidRPr="00BB5F89">
              <w:rPr>
                <w:sz w:val="64"/>
              </w:rPr>
              <w:t xml:space="preserve"> </w:t>
            </w:r>
            <w:bookmarkStart w:id="3" w:name="specNumber"/>
            <w:r w:rsidR="009D01A0" w:rsidRPr="00BB5F89">
              <w:rPr>
                <w:sz w:val="64"/>
              </w:rPr>
              <w:t>33</w:t>
            </w:r>
            <w:r w:rsidRPr="00BB5F89">
              <w:rPr>
                <w:sz w:val="64"/>
              </w:rPr>
              <w:t>.</w:t>
            </w:r>
            <w:bookmarkEnd w:id="3"/>
            <w:r w:rsidR="00013AE2" w:rsidRPr="00BB5F89">
              <w:rPr>
                <w:sz w:val="64"/>
              </w:rPr>
              <w:t>839</w:t>
            </w:r>
            <w:r w:rsidRPr="00BB5F89">
              <w:rPr>
                <w:sz w:val="64"/>
              </w:rPr>
              <w:t xml:space="preserve"> </w:t>
            </w:r>
            <w:r w:rsidRPr="00BB5F89">
              <w:t>V</w:t>
            </w:r>
            <w:bookmarkStart w:id="4" w:name="specVersion"/>
            <w:r w:rsidR="009D01A0" w:rsidRPr="00BB5F89">
              <w:t>0</w:t>
            </w:r>
            <w:r w:rsidRPr="00BB5F89">
              <w:t>.</w:t>
            </w:r>
            <w:r w:rsidR="00E91534">
              <w:t>6</w:t>
            </w:r>
            <w:r w:rsidRPr="00BB5F89">
              <w:t>.</w:t>
            </w:r>
            <w:bookmarkEnd w:id="4"/>
            <w:r w:rsidR="009D01A0" w:rsidRPr="00BB5F89">
              <w:t>0</w:t>
            </w:r>
            <w:r w:rsidRPr="00BB5F89">
              <w:t xml:space="preserve"> </w:t>
            </w:r>
            <w:r w:rsidRPr="00BB5F89">
              <w:rPr>
                <w:sz w:val="32"/>
              </w:rPr>
              <w:t>(</w:t>
            </w:r>
            <w:bookmarkStart w:id="5" w:name="issueDate"/>
            <w:r w:rsidR="00AF5D8E" w:rsidRPr="00BB5F89">
              <w:rPr>
                <w:sz w:val="32"/>
              </w:rPr>
              <w:t>202</w:t>
            </w:r>
            <w:r w:rsidR="00AF5D8E">
              <w:rPr>
                <w:sz w:val="32"/>
              </w:rPr>
              <w:t>1</w:t>
            </w:r>
            <w:r w:rsidRPr="00BB5F89">
              <w:rPr>
                <w:sz w:val="32"/>
              </w:rPr>
              <w:t>-</w:t>
            </w:r>
            <w:bookmarkEnd w:id="5"/>
            <w:r w:rsidR="00E91534">
              <w:rPr>
                <w:sz w:val="32"/>
              </w:rPr>
              <w:t>05</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6" w:name="spectype2"/>
            <w:r w:rsidR="00D57972" w:rsidRPr="00BB5F89">
              <w:t>Report</w:t>
            </w:r>
            <w:bookmarkEnd w:id="6"/>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7"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7"/>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8" w:name="specRelease"/>
            <w:r w:rsidRPr="00BB5F89">
              <w:rPr>
                <w:rStyle w:val="ZGSM"/>
              </w:rPr>
              <w:t>17</w:t>
            </w:r>
            <w:bookmarkEnd w:id="8"/>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9"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9"/>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5" w:name="tableOfContents"/>
      <w:bookmarkEnd w:id="15"/>
      <w:r w:rsidRPr="004D3578">
        <w:lastRenderedPageBreak/>
        <w:t>Contents</w:t>
      </w:r>
    </w:p>
    <w:p w:rsidR="005C1DF1"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5C1DF1">
        <w:t>Foreword</w:t>
      </w:r>
      <w:r w:rsidR="005C1DF1">
        <w:tab/>
      </w:r>
      <w:r w:rsidR="005C1DF1">
        <w:fldChar w:fldCharType="begin"/>
      </w:r>
      <w:r w:rsidR="005C1DF1">
        <w:instrText xml:space="preserve"> PAGEREF _Toc72913308 \h </w:instrText>
      </w:r>
      <w:r w:rsidR="005C1DF1">
        <w:fldChar w:fldCharType="separate"/>
      </w:r>
      <w:r w:rsidR="005C1DF1">
        <w:t>7</w:t>
      </w:r>
      <w:r w:rsidR="005C1DF1">
        <w:fldChar w:fldCharType="end"/>
      </w:r>
    </w:p>
    <w:p w:rsidR="005C1DF1" w:rsidRDefault="005C1DF1">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_Toc72913309 \h </w:instrText>
      </w:r>
      <w:r>
        <w:fldChar w:fldCharType="separate"/>
      </w:r>
      <w:r>
        <w:t>8</w:t>
      </w:r>
      <w:r>
        <w:fldChar w:fldCharType="end"/>
      </w:r>
    </w:p>
    <w:p w:rsidR="005C1DF1" w:rsidRDefault="005C1DF1">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_Toc72913310 \h </w:instrText>
      </w:r>
      <w:r>
        <w:fldChar w:fldCharType="separate"/>
      </w:r>
      <w:r>
        <w:t>9</w:t>
      </w:r>
      <w:r>
        <w:fldChar w:fldCharType="end"/>
      </w:r>
    </w:p>
    <w:p w:rsidR="005C1DF1" w:rsidRDefault="005C1DF1">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_Toc72913311 \h </w:instrText>
      </w:r>
      <w:r>
        <w:fldChar w:fldCharType="separate"/>
      </w:r>
      <w:r>
        <w:t>9</w:t>
      </w:r>
      <w:r>
        <w:fldChar w:fldCharType="end"/>
      </w:r>
    </w:p>
    <w:p w:rsidR="005C1DF1" w:rsidRDefault="005C1DF1">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_Toc72913312 \h </w:instrText>
      </w:r>
      <w:r>
        <w:fldChar w:fldCharType="separate"/>
      </w:r>
      <w:r>
        <w:t>10</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_Toc72913313 \h </w:instrText>
      </w:r>
      <w:r>
        <w:fldChar w:fldCharType="separate"/>
      </w:r>
      <w:r>
        <w:t>10</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_Toc72913314 \h </w:instrText>
      </w:r>
      <w:r>
        <w:fldChar w:fldCharType="separate"/>
      </w:r>
      <w:r>
        <w:t>10</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_Toc72913315 \h </w:instrText>
      </w:r>
      <w:r>
        <w:fldChar w:fldCharType="separate"/>
      </w:r>
      <w:r>
        <w:t>10</w:t>
      </w:r>
      <w:r>
        <w:fldChar w:fldCharType="end"/>
      </w:r>
    </w:p>
    <w:p w:rsidR="005C1DF1" w:rsidRDefault="005C1DF1">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(EC)</w:t>
      </w:r>
      <w:r>
        <w:tab/>
      </w:r>
      <w:r>
        <w:fldChar w:fldCharType="begin"/>
      </w:r>
      <w:r>
        <w:instrText xml:space="preserve"> PAGEREF _Toc72913316 \h </w:instrText>
      </w:r>
      <w:r>
        <w:fldChar w:fldCharType="separate"/>
      </w:r>
      <w:r>
        <w:t>11</w:t>
      </w:r>
      <w:r>
        <w:fldChar w:fldCharType="end"/>
      </w:r>
    </w:p>
    <w:p w:rsidR="005C1DF1" w:rsidRDefault="005C1DF1">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_Toc72913317 \h </w:instrText>
      </w:r>
      <w:r>
        <w:fldChar w:fldCharType="separate"/>
      </w:r>
      <w:r>
        <w:t>11</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Authentication and Authorization between EEC and EES</w:t>
      </w:r>
      <w:r>
        <w:tab/>
      </w:r>
      <w:r>
        <w:fldChar w:fldCharType="begin"/>
      </w:r>
      <w:r>
        <w:instrText xml:space="preserve"> PAGEREF _Toc72913318 \h </w:instrText>
      </w:r>
      <w:r>
        <w:fldChar w:fldCharType="separate"/>
      </w:r>
      <w:r>
        <w:t>11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_Toc72913319 \h </w:instrText>
      </w:r>
      <w:r>
        <w:fldChar w:fldCharType="separate"/>
      </w:r>
      <w:r>
        <w:t>11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_Toc72913320 \h </w:instrText>
      </w:r>
      <w:r>
        <w:fldChar w:fldCharType="separate"/>
      </w:r>
      <w:r>
        <w:t>12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_Toc72913321 \h </w:instrText>
      </w:r>
      <w:r>
        <w:fldChar w:fldCharType="separate"/>
      </w:r>
      <w:r>
        <w:t>12</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Authentication and Authorization between EEC and ECS</w:t>
      </w:r>
      <w:r>
        <w:tab/>
      </w:r>
      <w:r>
        <w:fldChar w:fldCharType="begin"/>
      </w:r>
      <w:r>
        <w:instrText xml:space="preserve"> PAGEREF _Toc72913322 \h </w:instrText>
      </w:r>
      <w:r>
        <w:fldChar w:fldCharType="separate"/>
      </w:r>
      <w:r>
        <w:t>12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_Toc72913323 \h </w:instrText>
      </w:r>
      <w:r>
        <w:fldChar w:fldCharType="separate"/>
      </w:r>
      <w:r>
        <w:t>12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_Toc72913324 \h </w:instrText>
      </w:r>
      <w:r>
        <w:fldChar w:fldCharType="separate"/>
      </w:r>
      <w:r>
        <w:t>12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_Toc72913325 \h </w:instrText>
      </w:r>
      <w:r>
        <w:fldChar w:fldCharType="separate"/>
      </w:r>
      <w:r>
        <w:t>13</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Authentication and Authorization between EES and ECS</w:t>
      </w:r>
      <w:r>
        <w:tab/>
      </w:r>
      <w:r>
        <w:fldChar w:fldCharType="begin"/>
      </w:r>
      <w:r>
        <w:instrText xml:space="preserve"> PAGEREF _Toc72913326 \h </w:instrText>
      </w:r>
      <w:r>
        <w:fldChar w:fldCharType="separate"/>
      </w:r>
      <w:r>
        <w:t>13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_Toc72913327 \h </w:instrText>
      </w:r>
      <w:r>
        <w:fldChar w:fldCharType="separate"/>
      </w:r>
      <w:r>
        <w:t>13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5.3.2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_Toc72913328 \h </w:instrText>
      </w:r>
      <w:r>
        <w:fldChar w:fldCharType="separate"/>
      </w:r>
      <w:r>
        <w:t>13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_Toc72913329 \h </w:instrText>
      </w:r>
      <w:r>
        <w:fldChar w:fldCharType="separate"/>
      </w:r>
      <w:r>
        <w:t>13</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Key issue #6: </w:t>
      </w:r>
      <w:r>
        <w:rPr>
          <w:lang w:eastAsia="zh-CN"/>
        </w:rPr>
        <w:t>T</w:t>
      </w:r>
      <w:r>
        <w:t>ransport security for the EDGE-1-9 interfaces</w:t>
      </w:r>
      <w:r>
        <w:tab/>
      </w:r>
      <w:r>
        <w:fldChar w:fldCharType="begin"/>
      </w:r>
      <w:r>
        <w:instrText xml:space="preserve"> PAGEREF _Toc72913330 \h </w:instrText>
      </w:r>
      <w:r>
        <w:fldChar w:fldCharType="separate"/>
      </w:r>
      <w:r>
        <w:t>15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5.6.1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_Toc72913331 \h </w:instrText>
      </w:r>
      <w:r>
        <w:fldChar w:fldCharType="separate"/>
      </w:r>
      <w:r>
        <w:t>15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5.6.2</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_Toc72913332 \h </w:instrText>
      </w:r>
      <w:r>
        <w:fldChar w:fldCharType="separate"/>
      </w:r>
      <w:r>
        <w:t>15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5.6.3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_Toc72913333 \h </w:instrText>
      </w:r>
      <w:r>
        <w:fldChar w:fldCharType="separate"/>
      </w:r>
      <w:r>
        <w:t>15</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 xml:space="preserve">5.7 </w:t>
      </w:r>
      <w:r>
        <w:rPr>
          <w:rFonts w:asciiTheme="minorHAnsi" w:eastAsiaTheme="minorEastAsia" w:hAnsiTheme="minorHAnsi" w:cstheme="minorBidi"/>
          <w:kern w:val="2"/>
          <w:sz w:val="21"/>
          <w:szCs w:val="22"/>
          <w:lang w:val="en-US" w:eastAsia="zh-CN"/>
        </w:rPr>
        <w:tab/>
      </w:r>
      <w:r>
        <w:t>Key Issue #7: Security of Network Information Provisioning to Local Applications with low latency procedure</w:t>
      </w:r>
      <w:r>
        <w:tab/>
      </w:r>
      <w:r>
        <w:fldChar w:fldCharType="begin"/>
      </w:r>
      <w:r>
        <w:instrText xml:space="preserve"> PAGEREF _Toc72913334 \h </w:instrText>
      </w:r>
      <w:r>
        <w:fldChar w:fldCharType="separate"/>
      </w:r>
      <w:r>
        <w:t>16</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w:t>
      </w:r>
      <w:r>
        <w:rPr>
          <w:lang w:eastAsia="zh-CN"/>
        </w:rPr>
        <w:t>7</w:t>
      </w:r>
      <w:r>
        <w:t>.1 Key issue details</w:t>
      </w:r>
      <w:r>
        <w:tab/>
      </w:r>
      <w:r>
        <w:fldChar w:fldCharType="begin"/>
      </w:r>
      <w:r>
        <w:instrText xml:space="preserve"> PAGEREF _Toc72913335 \h </w:instrText>
      </w:r>
      <w:r>
        <w:fldChar w:fldCharType="separate"/>
      </w:r>
      <w:r>
        <w:t>16</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w:t>
      </w:r>
      <w:r>
        <w:rPr>
          <w:lang w:eastAsia="zh-CN"/>
        </w:rPr>
        <w:t>7</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_Toc72913336 \h </w:instrText>
      </w:r>
      <w:r>
        <w:fldChar w:fldCharType="separate"/>
      </w:r>
      <w:r>
        <w:t>17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_Toc72913337 \h </w:instrText>
      </w:r>
      <w:r>
        <w:fldChar w:fldCharType="separate"/>
      </w:r>
      <w:r>
        <w:t>17</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authentication and authorization in EES capability exposure</w:t>
      </w:r>
      <w:r>
        <w:tab/>
      </w:r>
      <w:r>
        <w:fldChar w:fldCharType="begin"/>
      </w:r>
      <w:r>
        <w:instrText xml:space="preserve"> PAGEREF _Toc72913338 \h </w:instrText>
      </w:r>
      <w:r>
        <w:fldChar w:fldCharType="separate"/>
      </w:r>
      <w:r>
        <w:t>17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_Toc72913339 \h </w:instrText>
      </w:r>
      <w:r>
        <w:fldChar w:fldCharType="separate"/>
      </w:r>
      <w:r>
        <w:t>17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_Toc72913340 \h </w:instrText>
      </w:r>
      <w:r>
        <w:fldChar w:fldCharType="separate"/>
      </w:r>
      <w:r>
        <w:t>17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_Toc72913341 \h </w:instrText>
      </w:r>
      <w:r>
        <w:fldChar w:fldCharType="separate"/>
      </w:r>
      <w:r>
        <w:t>17</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 xml:space="preserve">5.9 </w:t>
      </w:r>
      <w:r>
        <w:rPr>
          <w:rFonts w:asciiTheme="minorHAnsi" w:eastAsiaTheme="minorEastAsia" w:hAnsiTheme="minorHAnsi" w:cstheme="minorBidi"/>
          <w:kern w:val="2"/>
          <w:sz w:val="21"/>
          <w:szCs w:val="22"/>
          <w:lang w:val="en-US" w:eastAsia="zh-CN"/>
        </w:rPr>
        <w:tab/>
      </w:r>
      <w:r>
        <w:t>Key Issue #9: Security of EAS discovery procedure</w:t>
      </w:r>
      <w:r>
        <w:tab/>
      </w:r>
      <w:r>
        <w:fldChar w:fldCharType="begin"/>
      </w:r>
      <w:r>
        <w:instrText xml:space="preserve"> PAGEREF _Toc72913342 \h </w:instrText>
      </w:r>
      <w:r>
        <w:fldChar w:fldCharType="separate"/>
      </w:r>
      <w:r>
        <w:t>18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w:t>
      </w:r>
      <w:r>
        <w:rPr>
          <w:lang w:eastAsia="zh-CN"/>
        </w:rPr>
        <w:t>9</w:t>
      </w:r>
      <w:r>
        <w:t>.1 Key issue details</w:t>
      </w:r>
      <w:r>
        <w:tab/>
      </w:r>
      <w:r>
        <w:fldChar w:fldCharType="begin"/>
      </w:r>
      <w:r>
        <w:instrText xml:space="preserve"> PAGEREF _Toc72913343 \h </w:instrText>
      </w:r>
      <w:r>
        <w:fldChar w:fldCharType="separate"/>
      </w:r>
      <w:r>
        <w:t>18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w:t>
      </w:r>
      <w:r>
        <w:rPr>
          <w:lang w:eastAsia="zh-CN"/>
        </w:rPr>
        <w:t>9</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_Toc72913344 \h </w:instrText>
      </w:r>
      <w:r>
        <w:fldChar w:fldCharType="separate"/>
      </w:r>
      <w:r>
        <w:t>18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_Toc72913345 \h </w:instrText>
      </w:r>
      <w:r>
        <w:fldChar w:fldCharType="separate"/>
      </w:r>
      <w:r>
        <w:t>18</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5.10.</w:t>
      </w:r>
      <w:r>
        <w:rPr>
          <w:rFonts w:asciiTheme="minorHAnsi" w:eastAsiaTheme="minorEastAsia" w:hAnsiTheme="minorHAnsi" w:cstheme="minorBidi"/>
          <w:kern w:val="2"/>
          <w:sz w:val="21"/>
          <w:szCs w:val="22"/>
          <w:lang w:val="en-US" w:eastAsia="zh-CN"/>
        </w:rPr>
        <w:tab/>
      </w:r>
      <w:r>
        <w:t>Key issue #10: Authorization during Edge Data Network change</w:t>
      </w:r>
      <w:r>
        <w:tab/>
      </w:r>
      <w:r>
        <w:fldChar w:fldCharType="begin"/>
      </w:r>
      <w:r>
        <w:instrText xml:space="preserve"> PAGEREF _Toc72913346 \h </w:instrText>
      </w:r>
      <w:r>
        <w:fldChar w:fldCharType="separate"/>
      </w:r>
      <w:r>
        <w:t>18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w:t>
      </w:r>
      <w:r>
        <w:t>10</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_Toc72913347 \h </w:instrText>
      </w:r>
      <w:r>
        <w:fldChar w:fldCharType="separate"/>
      </w:r>
      <w:r>
        <w:t>18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5.10.2</w:t>
      </w:r>
      <w:r>
        <w:rPr>
          <w:rFonts w:asciiTheme="minorHAnsi" w:eastAsiaTheme="minorEastAsia" w:hAnsiTheme="minorHAnsi" w:cstheme="minorBidi"/>
          <w:kern w:val="2"/>
          <w:sz w:val="21"/>
          <w:szCs w:val="22"/>
          <w:lang w:val="en-US" w:eastAsia="zh-CN"/>
        </w:rPr>
        <w:tab/>
      </w:r>
      <w:r>
        <w:rPr>
          <w:lang w:eastAsia="zh-CN"/>
        </w:rPr>
        <w:t>Security threats</w:t>
      </w:r>
      <w:r>
        <w:tab/>
      </w:r>
      <w:r>
        <w:fldChar w:fldCharType="begin"/>
      </w:r>
      <w:r>
        <w:instrText xml:space="preserve"> PAGEREF _Toc72913348 \h </w:instrText>
      </w:r>
      <w:r>
        <w:fldChar w:fldCharType="separate"/>
      </w:r>
      <w:r>
        <w:t>19</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rPr>
          <w:lang w:eastAsia="zh-CN"/>
        </w:rPr>
        <w:t>5.10.3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_Toc72913349 \h </w:instrText>
      </w:r>
      <w:r>
        <w:fldChar w:fldCharType="separate"/>
      </w:r>
      <w:r>
        <w:t>19</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5.</w:t>
      </w:r>
      <w:r w:rsidRPr="005E7399">
        <w:rPr>
          <w:highlight w:val="yellow"/>
        </w:rPr>
        <w:t>X</w:t>
      </w:r>
      <w:r>
        <w:rPr>
          <w:rFonts w:asciiTheme="minorHAnsi" w:eastAsiaTheme="minorEastAsia" w:hAnsiTheme="minorHAnsi" w:cstheme="minorBidi"/>
          <w:kern w:val="2"/>
          <w:sz w:val="21"/>
          <w:szCs w:val="22"/>
          <w:lang w:val="en-US" w:eastAsia="zh-CN"/>
        </w:rPr>
        <w:tab/>
      </w:r>
      <w:r>
        <w:t>Key issue #</w:t>
      </w:r>
      <w:r w:rsidRPr="005E7399">
        <w:rPr>
          <w:highlight w:val="yellow"/>
        </w:rPr>
        <w:t>X</w:t>
      </w:r>
      <w:r>
        <w:t>: &lt;Key issue name&gt;</w:t>
      </w:r>
      <w:r>
        <w:tab/>
      </w:r>
      <w:r>
        <w:fldChar w:fldCharType="begin"/>
      </w:r>
      <w:r>
        <w:instrText xml:space="preserve"> PAGEREF _Toc72913350 \h </w:instrText>
      </w:r>
      <w:r>
        <w:fldChar w:fldCharType="separate"/>
      </w:r>
      <w:r>
        <w:t>19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w:t>
      </w:r>
      <w:r w:rsidRPr="005E7399">
        <w:rPr>
          <w:highlight w:val="yellow"/>
          <w:lang w:eastAsia="zh-CN"/>
        </w:rPr>
        <w:t xml:space="preserve"> X</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_Toc72913351 \h </w:instrText>
      </w:r>
      <w:r>
        <w:fldChar w:fldCharType="separate"/>
      </w:r>
      <w:r>
        <w:t>19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w:t>
      </w:r>
      <w:r w:rsidRPr="005E7399">
        <w:rPr>
          <w:highlight w:val="yellow"/>
          <w:lang w:eastAsia="zh-CN"/>
        </w:rPr>
        <w:t xml:space="preserve"> X</w:t>
      </w:r>
      <w:r>
        <w:rPr>
          <w:lang w:eastAsia="zh-CN"/>
        </w:rPr>
        <w:t>.2</w:t>
      </w:r>
      <w:r>
        <w:rPr>
          <w:rFonts w:asciiTheme="minorHAnsi" w:eastAsiaTheme="minorEastAsia" w:hAnsiTheme="minorHAnsi" w:cstheme="minorBidi"/>
          <w:kern w:val="2"/>
          <w:sz w:val="21"/>
          <w:szCs w:val="22"/>
          <w:lang w:val="en-US" w:eastAsia="zh-CN"/>
        </w:rPr>
        <w:tab/>
      </w:r>
      <w:r>
        <w:t>Security</w:t>
      </w:r>
      <w:r>
        <w:rPr>
          <w:lang w:eastAsia="zh-CN"/>
        </w:rPr>
        <w:t xml:space="preserve"> threats</w:t>
      </w:r>
      <w:r>
        <w:tab/>
      </w:r>
      <w:r>
        <w:fldChar w:fldCharType="begin"/>
      </w:r>
      <w:r>
        <w:instrText xml:space="preserve"> PAGEREF _Toc72913352 \h </w:instrText>
      </w:r>
      <w:r>
        <w:fldChar w:fldCharType="separate"/>
      </w:r>
      <w:r>
        <w:t>19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5.</w:t>
      </w:r>
      <w:r w:rsidRPr="005E7399">
        <w:rPr>
          <w:highlight w:val="yellow"/>
          <w:lang w:eastAsia="zh-CN"/>
        </w:rPr>
        <w:t xml:space="preserve"> X</w:t>
      </w:r>
      <w:r>
        <w:rPr>
          <w:lang w:eastAsia="zh-CN"/>
        </w:rPr>
        <w:t>.3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_Toc72913353 \h </w:instrText>
      </w:r>
      <w:r>
        <w:fldChar w:fldCharType="separate"/>
      </w:r>
      <w:r>
        <w:t>19</w:t>
      </w:r>
      <w:r>
        <w:fldChar w:fldCharType="end"/>
      </w:r>
    </w:p>
    <w:p w:rsidR="005C1DF1" w:rsidRDefault="005C1DF1">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_Toc72913354 \h </w:instrText>
      </w:r>
      <w:r>
        <w:fldChar w:fldCharType="separate"/>
      </w:r>
      <w:r>
        <w:t>19</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_Toc72913355 \h </w:instrText>
      </w:r>
      <w:r>
        <w:fldChar w:fldCharType="separate"/>
      </w:r>
      <w:r>
        <w:t>19</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rPr>
        <w:t>1</w:t>
      </w:r>
      <w:r>
        <w:rPr>
          <w:rFonts w:asciiTheme="minorHAnsi" w:eastAsiaTheme="minorEastAsia" w:hAnsiTheme="minorHAnsi" w:cstheme="minorBidi"/>
          <w:kern w:val="2"/>
          <w:sz w:val="21"/>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_Toc72913356 \h </w:instrText>
      </w:r>
      <w:r>
        <w:fldChar w:fldCharType="separate"/>
      </w:r>
      <w:r>
        <w:t>20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_Toc72913357 \h </w:instrText>
      </w:r>
      <w:r>
        <w:fldChar w:fldCharType="separate"/>
      </w:r>
      <w:r>
        <w:t>20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_Toc72913358 \h </w:instrText>
      </w:r>
      <w:r>
        <w:fldChar w:fldCharType="separate"/>
      </w:r>
      <w:r>
        <w:t>21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_Toc72913359 \h </w:instrText>
      </w:r>
      <w:r>
        <w:fldChar w:fldCharType="separate"/>
      </w:r>
      <w:r>
        <w:t>21</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_Toc72913360 \h </w:instrText>
      </w:r>
      <w:r>
        <w:fldChar w:fldCharType="separate"/>
      </w:r>
      <w:r>
        <w:t>21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lastRenderedPageBreak/>
        <w:t>6.2</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_Toc72913361 \h </w:instrText>
      </w:r>
      <w:r>
        <w:fldChar w:fldCharType="separate"/>
      </w:r>
      <w:r>
        <w:t>21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_Toc72913362 \h </w:instrText>
      </w:r>
      <w:r>
        <w:fldChar w:fldCharType="separate"/>
      </w:r>
      <w:r>
        <w:t>21</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rPr>
          <w:lang w:eastAsia="zh-CN"/>
        </w:rPr>
        <w:t>6.2</w:t>
      </w:r>
      <w:r>
        <w:t>.2.1</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_Toc72913363 \h </w:instrText>
      </w:r>
      <w:r>
        <w:fldChar w:fldCharType="separate"/>
      </w:r>
      <w:r>
        <w:t>21</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Derivation of K</w:t>
      </w:r>
      <w:r w:rsidRPr="005E7399">
        <w:rPr>
          <w:vertAlign w:val="subscript"/>
        </w:rPr>
        <w:t>edge</w:t>
      </w:r>
      <w:r>
        <w:t xml:space="preserve"> and K</w:t>
      </w:r>
      <w:r w:rsidRPr="005E7399">
        <w:rPr>
          <w:vertAlign w:val="subscript"/>
        </w:rPr>
        <w:t>edge</w:t>
      </w:r>
      <w:r>
        <w:t xml:space="preserve"> ID</w:t>
      </w:r>
      <w:r>
        <w:tab/>
      </w:r>
      <w:r>
        <w:fldChar w:fldCharType="begin"/>
      </w:r>
      <w:r>
        <w:instrText xml:space="preserve"> PAGEREF _Toc72913364 \h </w:instrText>
      </w:r>
      <w:r>
        <w:fldChar w:fldCharType="separate"/>
      </w:r>
      <w:r>
        <w:t>22</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6.2.2.3</w:t>
      </w:r>
      <w:r>
        <w:rPr>
          <w:rFonts w:asciiTheme="minorHAnsi" w:eastAsiaTheme="minorEastAsia" w:hAnsiTheme="minorHAnsi" w:cstheme="minorBidi"/>
          <w:kern w:val="2"/>
          <w:sz w:val="21"/>
          <w:szCs w:val="22"/>
          <w:lang w:val="en-US" w:eastAsia="zh-CN"/>
        </w:rPr>
        <w:tab/>
      </w:r>
      <w:r>
        <w:t xml:space="preserve">Generation of </w:t>
      </w:r>
      <w:r w:rsidRPr="005E7399">
        <w:rPr>
          <w:lang w:val="en-US" w:eastAsia="zh-CN"/>
        </w:rPr>
        <w:t>MAC</w:t>
      </w:r>
      <w:r w:rsidRPr="005E7399">
        <w:rPr>
          <w:vertAlign w:val="subscript"/>
          <w:lang w:val="en-US" w:eastAsia="zh-CN"/>
        </w:rPr>
        <w:t>EEC</w:t>
      </w:r>
      <w:r>
        <w:tab/>
      </w:r>
      <w:r>
        <w:fldChar w:fldCharType="begin"/>
      </w:r>
      <w:r>
        <w:instrText xml:space="preserve"> PAGEREF _Toc72913365 \h </w:instrText>
      </w:r>
      <w:r>
        <w:fldChar w:fldCharType="separate"/>
      </w:r>
      <w:r>
        <w:t>22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_Toc72913366 \h </w:instrText>
      </w:r>
      <w:r>
        <w:fldChar w:fldCharType="separate"/>
      </w:r>
      <w:r>
        <w:t>23</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Authentication/Authorization framework for Edge Enabler Client and Servers</w:t>
      </w:r>
      <w:r>
        <w:tab/>
      </w:r>
      <w:r>
        <w:fldChar w:fldCharType="begin"/>
      </w:r>
      <w:r>
        <w:instrText xml:space="preserve"> PAGEREF _Toc72913367 \h </w:instrText>
      </w:r>
      <w:r>
        <w:fldChar w:fldCharType="separate"/>
      </w:r>
      <w:r>
        <w:t>23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_Toc72913368 \h </w:instrText>
      </w:r>
      <w:r>
        <w:fldChar w:fldCharType="separate"/>
      </w:r>
      <w:r>
        <w:t>23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_Toc72913369 \h </w:instrText>
      </w:r>
      <w:r>
        <w:fldChar w:fldCharType="separate"/>
      </w:r>
      <w:r>
        <w:t>23</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Authentication/Authorization framework for Edge Enabler Client and Servers</w:t>
      </w:r>
      <w:r>
        <w:tab/>
      </w:r>
      <w:r>
        <w:fldChar w:fldCharType="begin"/>
      </w:r>
      <w:r>
        <w:instrText xml:space="preserve"> PAGEREF _Toc72913370 \h </w:instrText>
      </w:r>
      <w:r>
        <w:fldChar w:fldCharType="separate"/>
      </w:r>
      <w:r>
        <w:t>25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_Toc72913371 \h </w:instrText>
      </w:r>
      <w:r>
        <w:fldChar w:fldCharType="separate"/>
      </w:r>
      <w:r>
        <w:t>25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_Toc72913372 \h </w:instrText>
      </w:r>
      <w:r>
        <w:fldChar w:fldCharType="separate"/>
      </w:r>
      <w:r>
        <w:t>26</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xml:space="preserve">: </w:t>
      </w:r>
      <w:r w:rsidRPr="005E7399">
        <w:rPr>
          <w:rFonts w:cs="Arial"/>
        </w:rPr>
        <w:t>Authentication and Authorization</w:t>
      </w:r>
      <w:r w:rsidRPr="005E7399">
        <w:rPr>
          <w:rFonts w:cs="Arial"/>
          <w:lang w:eastAsia="zh-CN"/>
        </w:rPr>
        <w:t xml:space="preserve"> between the </w:t>
      </w:r>
      <w:r w:rsidRPr="005E7399">
        <w:rPr>
          <w:rFonts w:cs="Arial"/>
        </w:rPr>
        <w:t>Edge Enabler Client</w:t>
      </w:r>
      <w:r w:rsidRPr="005E7399">
        <w:rPr>
          <w:rFonts w:cs="Arial"/>
          <w:lang w:eastAsia="zh-CN"/>
        </w:rPr>
        <w:t xml:space="preserve"> and the </w:t>
      </w:r>
      <w:r w:rsidRPr="005E7399">
        <w:rPr>
          <w:rFonts w:cs="Arial"/>
        </w:rPr>
        <w:t xml:space="preserve">Edge </w:t>
      </w:r>
      <w:r>
        <w:t>Enabler</w:t>
      </w:r>
      <w:r w:rsidRPr="005E7399">
        <w:rPr>
          <w:rFonts w:cs="Arial"/>
        </w:rPr>
        <w:t xml:space="preserve"> Server</w:t>
      </w:r>
      <w:r>
        <w:tab/>
      </w:r>
      <w:r>
        <w:fldChar w:fldCharType="begin"/>
      </w:r>
      <w:r>
        <w:instrText xml:space="preserve"> PAGEREF _Toc72913373 \h </w:instrText>
      </w:r>
      <w:r>
        <w:fldChar w:fldCharType="separate"/>
      </w:r>
      <w:r>
        <w:t>28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_Toc72913374 \h </w:instrText>
      </w:r>
      <w:r>
        <w:fldChar w:fldCharType="separate"/>
      </w:r>
      <w:r>
        <w:t>28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_Toc72913375 \h </w:instrText>
      </w:r>
      <w:r>
        <w:fldChar w:fldCharType="separate"/>
      </w:r>
      <w:r>
        <w:t>28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_Toc72913376 \h </w:instrText>
      </w:r>
      <w:r>
        <w:fldChar w:fldCharType="separate"/>
      </w:r>
      <w:r>
        <w:t>29</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xml:space="preserve">: </w:t>
      </w:r>
      <w:r w:rsidRPr="005E7399">
        <w:rPr>
          <w:rFonts w:cs="Arial"/>
        </w:rPr>
        <w:t>Authentication and Authorization</w:t>
      </w:r>
      <w:r w:rsidRPr="005E7399">
        <w:rPr>
          <w:rFonts w:cs="Arial"/>
          <w:lang w:eastAsia="zh-CN"/>
        </w:rPr>
        <w:t xml:space="preserve"> between the </w:t>
      </w:r>
      <w:r w:rsidRPr="005E7399">
        <w:rPr>
          <w:rFonts w:cs="Arial"/>
        </w:rPr>
        <w:t>Edge Enabler Client</w:t>
      </w:r>
      <w:r w:rsidRPr="005E7399">
        <w:rPr>
          <w:rFonts w:cs="Arial"/>
          <w:lang w:eastAsia="zh-CN"/>
        </w:rPr>
        <w:t xml:space="preserve"> and the </w:t>
      </w:r>
      <w:r w:rsidRPr="005E7399">
        <w:rPr>
          <w:rFonts w:cs="Arial"/>
        </w:rPr>
        <w:t xml:space="preserve">Edge </w:t>
      </w:r>
      <w:r>
        <w:t>Enabler</w:t>
      </w:r>
      <w:r w:rsidRPr="005E7399">
        <w:rPr>
          <w:rFonts w:cs="Arial"/>
        </w:rPr>
        <w:t xml:space="preserve"> Server</w:t>
      </w:r>
      <w:r>
        <w:tab/>
      </w:r>
      <w:r>
        <w:fldChar w:fldCharType="begin"/>
      </w:r>
      <w:r>
        <w:instrText xml:space="preserve"> PAGEREF _Toc72913377 \h </w:instrText>
      </w:r>
      <w:r>
        <w:fldChar w:fldCharType="separate"/>
      </w:r>
      <w:r>
        <w:t>29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_Toc72913378 \h </w:instrText>
      </w:r>
      <w:r>
        <w:fldChar w:fldCharType="separate"/>
      </w:r>
      <w:r>
        <w:t>29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_Toc72913379 \h </w:instrText>
      </w:r>
      <w:r>
        <w:fldChar w:fldCharType="separate"/>
      </w:r>
      <w:r>
        <w:t>30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_Toc72913380 \h </w:instrText>
      </w:r>
      <w:r>
        <w:fldChar w:fldCharType="separate"/>
      </w:r>
      <w:r>
        <w:t>31</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Solution #7: Authentication and Authorization with the Edge Data Network</w:t>
      </w:r>
      <w:r>
        <w:tab/>
      </w:r>
      <w:r>
        <w:fldChar w:fldCharType="begin"/>
      </w:r>
      <w:r>
        <w:instrText xml:space="preserve"> PAGEREF _Toc72913381 \h </w:instrText>
      </w:r>
      <w:r>
        <w:fldChar w:fldCharType="separate"/>
      </w:r>
      <w:r>
        <w:t>31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_Toc72913382 \h </w:instrText>
      </w:r>
      <w:r>
        <w:fldChar w:fldCharType="separate"/>
      </w:r>
      <w:r>
        <w:t>31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_Toc72913383 \h </w:instrText>
      </w:r>
      <w:r>
        <w:fldChar w:fldCharType="separate"/>
      </w:r>
      <w:r>
        <w:t>34</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between EEC and EES</w:t>
      </w:r>
      <w:r>
        <w:tab/>
      </w:r>
      <w:r>
        <w:fldChar w:fldCharType="begin"/>
      </w:r>
      <w:r>
        <w:instrText xml:space="preserve"> PAGEREF _Toc72913384 \h </w:instrText>
      </w:r>
      <w:r>
        <w:fldChar w:fldCharType="separate"/>
      </w:r>
      <w:r>
        <w:t>35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_Toc72913385 \h </w:instrText>
      </w:r>
      <w:r>
        <w:fldChar w:fldCharType="separate"/>
      </w:r>
      <w:r>
        <w:t>35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_Toc72913386 \h </w:instrText>
      </w:r>
      <w:r>
        <w:fldChar w:fldCharType="separate"/>
      </w:r>
      <w:r>
        <w:t>35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_Toc72913387 \h </w:instrText>
      </w:r>
      <w:r>
        <w:fldChar w:fldCharType="separate"/>
      </w:r>
      <w:r>
        <w:t>36</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Authentication and authorization between EEC and ECS based on AKMA</w:t>
      </w:r>
      <w:r>
        <w:tab/>
      </w:r>
      <w:r>
        <w:fldChar w:fldCharType="begin"/>
      </w:r>
      <w:r>
        <w:instrText xml:space="preserve"> PAGEREF _Toc72913388 \h </w:instrText>
      </w:r>
      <w:r>
        <w:fldChar w:fldCharType="separate"/>
      </w:r>
      <w:r>
        <w:t>36</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_Toc72913389 \h </w:instrText>
      </w:r>
      <w:r>
        <w:fldChar w:fldCharType="separate"/>
      </w:r>
      <w:r>
        <w:t>36</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_Toc72913390 \h </w:instrText>
      </w:r>
      <w:r>
        <w:fldChar w:fldCharType="separate"/>
      </w:r>
      <w:r>
        <w:t>37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_Toc72913391 \h </w:instrText>
      </w:r>
      <w:r>
        <w:fldChar w:fldCharType="separate"/>
      </w:r>
      <w:r>
        <w:t>38</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rPr>
        <w:t>10</w:t>
      </w:r>
      <w:r>
        <w:rPr>
          <w:rFonts w:asciiTheme="minorHAnsi" w:eastAsiaTheme="minorEastAsia" w:hAnsiTheme="minorHAnsi" w:cstheme="minorBidi"/>
          <w:kern w:val="2"/>
          <w:sz w:val="21"/>
          <w:szCs w:val="22"/>
          <w:lang w:val="en-US" w:eastAsia="zh-CN"/>
        </w:rPr>
        <w:tab/>
      </w:r>
      <w:r>
        <w:t>Solution #</w:t>
      </w:r>
      <w:r>
        <w:rPr>
          <w:lang w:eastAsia="zh-CN"/>
        </w:rPr>
        <w:t>10</w:t>
      </w:r>
      <w:r>
        <w:t xml:space="preserve">: </w:t>
      </w:r>
      <w:r w:rsidRPr="005E7399">
        <w:rPr>
          <w:rFonts w:cs="Arial"/>
        </w:rPr>
        <w:t>Authentication and Authorization</w:t>
      </w:r>
      <w:r w:rsidRPr="005E7399">
        <w:rPr>
          <w:rFonts w:cs="Arial"/>
          <w:lang w:eastAsia="zh-CN"/>
        </w:rPr>
        <w:t xml:space="preserve"> between the </w:t>
      </w:r>
      <w:r w:rsidRPr="005E7399">
        <w:rPr>
          <w:rFonts w:cs="Arial"/>
        </w:rPr>
        <w:t>Edge Enabler Client</w:t>
      </w:r>
      <w:r w:rsidRPr="005E7399">
        <w:rPr>
          <w:rFonts w:cs="Arial"/>
          <w:lang w:eastAsia="zh-CN"/>
        </w:rPr>
        <w:t xml:space="preserve"> and the </w:t>
      </w:r>
      <w:r w:rsidRPr="005E7399">
        <w:rPr>
          <w:rFonts w:cs="Arial"/>
        </w:rPr>
        <w:t>Edge Configuration Server</w:t>
      </w:r>
      <w:r>
        <w:tab/>
      </w:r>
      <w:r>
        <w:fldChar w:fldCharType="begin"/>
      </w:r>
      <w:r>
        <w:instrText xml:space="preserve"> PAGEREF _Toc72913392 \h </w:instrText>
      </w:r>
      <w:r>
        <w:fldChar w:fldCharType="separate"/>
      </w:r>
      <w:r>
        <w:t>38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10</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_Toc72913393 \h </w:instrText>
      </w:r>
      <w:r>
        <w:fldChar w:fldCharType="separate"/>
      </w:r>
      <w:r>
        <w:t>38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_Toc72913394 \h </w:instrText>
      </w:r>
      <w:r>
        <w:fldChar w:fldCharType="separate"/>
      </w:r>
      <w:r>
        <w:t>38</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_Toc72913395 \h </w:instrText>
      </w:r>
      <w:r>
        <w:fldChar w:fldCharType="separate"/>
      </w:r>
      <w:r>
        <w:t>39</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sidRPr="005E7399">
        <w:rPr>
          <w:rFonts w:cs="Arial"/>
        </w:rPr>
        <w:t>6.11</w:t>
      </w:r>
      <w:r>
        <w:rPr>
          <w:rFonts w:asciiTheme="minorHAnsi" w:eastAsiaTheme="minorEastAsia" w:hAnsiTheme="minorHAnsi" w:cstheme="minorBidi"/>
          <w:kern w:val="2"/>
          <w:sz w:val="21"/>
          <w:szCs w:val="22"/>
          <w:lang w:val="en-US" w:eastAsia="zh-CN"/>
        </w:rPr>
        <w:tab/>
      </w:r>
      <w:r w:rsidRPr="005E7399">
        <w:rPr>
          <w:rFonts w:cs="Arial"/>
        </w:rPr>
        <w:t>Solution #11: Authentication between EEC and ECS</w:t>
      </w:r>
      <w:r>
        <w:tab/>
      </w:r>
      <w:r>
        <w:fldChar w:fldCharType="begin"/>
      </w:r>
      <w:r>
        <w:instrText xml:space="preserve"> PAGEREF _Toc72913396 \h </w:instrText>
      </w:r>
      <w:r>
        <w:fldChar w:fldCharType="separate"/>
      </w:r>
      <w:r>
        <w:t>39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_Toc72913397 \h </w:instrText>
      </w:r>
      <w:r>
        <w:fldChar w:fldCharType="separate"/>
      </w:r>
      <w:r>
        <w:t>39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_Toc72913398 \h </w:instrText>
      </w:r>
      <w:r>
        <w:fldChar w:fldCharType="separate"/>
      </w:r>
      <w:r>
        <w:t>40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_Toc72913399 \h </w:instrText>
      </w:r>
      <w:r>
        <w:fldChar w:fldCharType="separate"/>
      </w:r>
      <w:r>
        <w:t>40</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#12: Onboarding and authentication/authorization framework for Edge Enabler Server and Edge Configuration Server</w:t>
      </w:r>
      <w:r>
        <w:tab/>
      </w:r>
      <w:r>
        <w:fldChar w:fldCharType="begin"/>
      </w:r>
      <w:r>
        <w:instrText xml:space="preserve"> PAGEREF _Toc72913400 \h </w:instrText>
      </w:r>
      <w:r>
        <w:fldChar w:fldCharType="separate"/>
      </w:r>
      <w:r>
        <w:t>41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_Toc72913401 \h </w:instrText>
      </w:r>
      <w:r>
        <w:fldChar w:fldCharType="separate"/>
      </w:r>
      <w:r>
        <w:t>41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_Toc72913402 \h </w:instrText>
      </w:r>
      <w:r>
        <w:fldChar w:fldCharType="separate"/>
      </w:r>
      <w:r>
        <w:t>41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_Toc72913403 \h </w:instrText>
      </w:r>
      <w:r>
        <w:fldChar w:fldCharType="separate"/>
      </w:r>
      <w:r>
        <w:t>42</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t>Solution #13: Transport security for EDGE-1-9 interfaces</w:t>
      </w:r>
      <w:r>
        <w:tab/>
      </w:r>
      <w:r>
        <w:fldChar w:fldCharType="begin"/>
      </w:r>
      <w:r>
        <w:instrText xml:space="preserve"> PAGEREF _Toc72913404 \h </w:instrText>
      </w:r>
      <w:r>
        <w:fldChar w:fldCharType="separate"/>
      </w:r>
      <w:r>
        <w:t>43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_Toc72913405 \h </w:instrText>
      </w:r>
      <w:r>
        <w:fldChar w:fldCharType="separate"/>
      </w:r>
      <w:r>
        <w:t>43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_Toc72913406 \h </w:instrText>
      </w:r>
      <w:r>
        <w:fldChar w:fldCharType="separate"/>
      </w:r>
      <w:r>
        <w:t>43</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rPr>
          <w:lang w:eastAsia="zh-CN"/>
        </w:rPr>
        <w:t>6.13.2.1 Type A</w:t>
      </w:r>
      <w:r>
        <w:tab/>
      </w:r>
      <w:r>
        <w:fldChar w:fldCharType="begin"/>
      </w:r>
      <w:r>
        <w:instrText xml:space="preserve"> PAGEREF _Toc72913407 \h </w:instrText>
      </w:r>
      <w:r>
        <w:fldChar w:fldCharType="separate"/>
      </w:r>
      <w:r>
        <w:t>43</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rPr>
          <w:lang w:eastAsia="zh-CN"/>
        </w:rPr>
        <w:t>6.13.2.2 Type B</w:t>
      </w:r>
      <w:r>
        <w:tab/>
      </w:r>
      <w:r>
        <w:fldChar w:fldCharType="begin"/>
      </w:r>
      <w:r>
        <w:instrText xml:space="preserve"> PAGEREF _Toc72913408 \h </w:instrText>
      </w:r>
      <w:r>
        <w:fldChar w:fldCharType="separate"/>
      </w:r>
      <w:r>
        <w:t>43</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rPr>
          <w:lang w:eastAsia="zh-CN"/>
        </w:rPr>
        <w:t>6.13.2.3 Type C</w:t>
      </w:r>
      <w:r>
        <w:tab/>
      </w:r>
      <w:r>
        <w:fldChar w:fldCharType="begin"/>
      </w:r>
      <w:r>
        <w:instrText xml:space="preserve"> PAGEREF _Toc72913409 \h </w:instrText>
      </w:r>
      <w:r>
        <w:fldChar w:fldCharType="separate"/>
      </w:r>
      <w:r>
        <w:t>44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_Toc72913410 \h </w:instrText>
      </w:r>
      <w:r>
        <w:fldChar w:fldCharType="separate"/>
      </w:r>
      <w:r>
        <w:t>44</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Protection of Network Information Provisioning to Local AF directly</w:t>
      </w:r>
      <w:r>
        <w:tab/>
      </w:r>
      <w:r>
        <w:fldChar w:fldCharType="begin"/>
      </w:r>
      <w:r>
        <w:instrText xml:space="preserve"> PAGEREF _Toc72913411 \h </w:instrText>
      </w:r>
      <w:r>
        <w:fldChar w:fldCharType="separate"/>
      </w:r>
      <w:r>
        <w:t>44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_Toc72913412 \h </w:instrText>
      </w:r>
      <w:r>
        <w:fldChar w:fldCharType="separate"/>
      </w:r>
      <w:r>
        <w:t>44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_Toc72913413 \h </w:instrText>
      </w:r>
      <w:r>
        <w:fldChar w:fldCharType="separate"/>
      </w:r>
      <w:r>
        <w:t>45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_Toc72913414 \h </w:instrText>
      </w:r>
      <w:r>
        <w:fldChar w:fldCharType="separate"/>
      </w:r>
      <w:r>
        <w:t>45</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_Toc72913415 \h </w:instrText>
      </w:r>
      <w:r>
        <w:fldChar w:fldCharType="separate"/>
      </w:r>
      <w:r>
        <w:t>46</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_Toc72913416 \h </w:instrText>
      </w:r>
      <w:r>
        <w:fldChar w:fldCharType="separate"/>
      </w:r>
      <w:r>
        <w:t>46</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_Toc72913417 \h </w:instrText>
      </w:r>
      <w:r>
        <w:fldChar w:fldCharType="separate"/>
      </w:r>
      <w:r>
        <w:t>46</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6.15.3</w:t>
      </w:r>
      <w:r>
        <w:rPr>
          <w:rFonts w:asciiTheme="minorHAnsi" w:eastAsiaTheme="minorEastAsia" w:hAnsiTheme="minorHAnsi" w:cstheme="minorBidi"/>
          <w:kern w:val="2"/>
          <w:sz w:val="21"/>
          <w:szCs w:val="22"/>
          <w:lang w:val="en-US" w:eastAsia="zh-CN"/>
        </w:rPr>
        <w:tab/>
      </w:r>
      <w:r>
        <w:t>Solution</w:t>
      </w:r>
      <w:r>
        <w:rPr>
          <w:lang w:eastAsia="zh-CN"/>
        </w:rPr>
        <w:t xml:space="preserve"> Evaluation</w:t>
      </w:r>
      <w:r>
        <w:tab/>
      </w:r>
      <w:r>
        <w:fldChar w:fldCharType="begin"/>
      </w:r>
      <w:r>
        <w:instrText xml:space="preserve"> PAGEREF _Toc72913418 \h </w:instrText>
      </w:r>
      <w:r>
        <w:fldChar w:fldCharType="separate"/>
      </w:r>
      <w:r>
        <w:t>46</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lastRenderedPageBreak/>
        <w:t>6</w:t>
      </w:r>
      <w:r>
        <w:t>.</w:t>
      </w:r>
      <w:r w:rsidRPr="005E7399">
        <w:rPr>
          <w:lang w:val="en-US"/>
        </w:rPr>
        <w:t>16</w:t>
      </w:r>
      <w:r>
        <w:rPr>
          <w:rFonts w:asciiTheme="minorHAnsi" w:eastAsiaTheme="minorEastAsia" w:hAnsiTheme="minorHAnsi" w:cstheme="minorBidi"/>
          <w:kern w:val="2"/>
          <w:sz w:val="21"/>
          <w:szCs w:val="22"/>
          <w:lang w:val="en-US" w:eastAsia="zh-CN"/>
        </w:rPr>
        <w:tab/>
      </w:r>
      <w:r>
        <w:t>Solution #</w:t>
      </w:r>
      <w:r w:rsidRPr="005E7399">
        <w:rPr>
          <w:lang w:val="en-US"/>
        </w:rPr>
        <w:t>16</w:t>
      </w:r>
      <w:r>
        <w:t xml:space="preserve">: </w:t>
      </w:r>
      <w:r>
        <w:rPr>
          <w:lang w:eastAsia="zh-CN"/>
        </w:rPr>
        <w:t>EEC authentication and authorization framework with ECS and EES</w:t>
      </w:r>
      <w:r>
        <w:tab/>
      </w:r>
      <w:r>
        <w:fldChar w:fldCharType="begin"/>
      </w:r>
      <w:r>
        <w:instrText xml:space="preserve"> PAGEREF _Toc72913419 \h </w:instrText>
      </w:r>
      <w:r>
        <w:fldChar w:fldCharType="separate"/>
      </w:r>
      <w:r>
        <w:t>47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w:t>
      </w:r>
      <w:r w:rsidRPr="005E7399">
        <w:rPr>
          <w:lang w:val="en-US"/>
        </w:rPr>
        <w:t>16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_Toc72913420 \h </w:instrText>
      </w:r>
      <w:r>
        <w:fldChar w:fldCharType="separate"/>
      </w:r>
      <w:r>
        <w:t>47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_Toc72913421 \h </w:instrText>
      </w:r>
      <w:r>
        <w:fldChar w:fldCharType="separate"/>
      </w:r>
      <w:r>
        <w:t>47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_Toc72913422 \h </w:instrText>
      </w:r>
      <w:r>
        <w:fldChar w:fldCharType="separate"/>
      </w:r>
      <w:r>
        <w:t>48</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EEC/EES/ECS authentication and transport protection with TLS</w:t>
      </w:r>
      <w:r>
        <w:tab/>
      </w:r>
      <w:r>
        <w:fldChar w:fldCharType="begin"/>
      </w:r>
      <w:r>
        <w:instrText xml:space="preserve"> PAGEREF _Toc72913423 \h </w:instrText>
      </w:r>
      <w:r>
        <w:fldChar w:fldCharType="separate"/>
      </w:r>
      <w:r>
        <w:t>49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_Toc72913424 \h </w:instrText>
      </w:r>
      <w:r>
        <w:fldChar w:fldCharType="separate"/>
      </w:r>
      <w:r>
        <w:t>49</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_Toc72913425 \h </w:instrText>
      </w:r>
      <w:r>
        <w:fldChar w:fldCharType="separate"/>
      </w:r>
      <w:r>
        <w:t>49</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Authentication and transport protection for the EDGE-1, EDGE-3, EDGE-4, EDGE-6 and EDGE-9 interfaces</w:t>
      </w:r>
      <w:r>
        <w:tab/>
      </w:r>
      <w:r>
        <w:fldChar w:fldCharType="begin"/>
      </w:r>
      <w:r>
        <w:instrText xml:space="preserve"> PAGEREF _Toc72913426 \h </w:instrText>
      </w:r>
      <w:r>
        <w:fldChar w:fldCharType="separate"/>
      </w:r>
      <w:r>
        <w:t>49</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Authentication of the GPSI in EEC-EES/ECS communication</w:t>
      </w:r>
      <w:r>
        <w:tab/>
      </w:r>
      <w:r>
        <w:fldChar w:fldCharType="begin"/>
      </w:r>
      <w:r>
        <w:instrText xml:space="preserve"> PAGEREF _Toc72913427 \h </w:instrText>
      </w:r>
      <w:r>
        <w:fldChar w:fldCharType="separate"/>
      </w:r>
      <w:r>
        <w:t>50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_Toc72913428 \h </w:instrText>
      </w:r>
      <w:r>
        <w:fldChar w:fldCharType="separate"/>
      </w:r>
      <w:r>
        <w:t>51</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rPr>
        <w:t>19</w:t>
      </w:r>
      <w:r>
        <w:rPr>
          <w:rFonts w:asciiTheme="minorHAnsi" w:eastAsiaTheme="minorEastAsia" w:hAnsiTheme="minorHAnsi" w:cstheme="minorBidi"/>
          <w:kern w:val="2"/>
          <w:sz w:val="21"/>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_Toc72913429 \h </w:instrText>
      </w:r>
      <w:r>
        <w:fldChar w:fldCharType="separate"/>
      </w:r>
      <w:r>
        <w:t>54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_Toc72913430 \h </w:instrText>
      </w:r>
      <w:r>
        <w:fldChar w:fldCharType="separate"/>
      </w:r>
      <w:r>
        <w:t>54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_Toc72913431 \h </w:instrText>
      </w:r>
      <w:r>
        <w:fldChar w:fldCharType="separate"/>
      </w:r>
      <w:r>
        <w:t>54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_Toc72913432 \h </w:instrText>
      </w:r>
      <w:r>
        <w:fldChar w:fldCharType="separate"/>
      </w:r>
      <w:r>
        <w:t>55</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rPr>
        <w:t>20</w:t>
      </w:r>
      <w:r>
        <w:rPr>
          <w:rFonts w:asciiTheme="minorHAnsi" w:eastAsiaTheme="minorEastAsia" w:hAnsiTheme="minorHAnsi" w:cstheme="minorBidi"/>
          <w:kern w:val="2"/>
          <w:sz w:val="21"/>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_Toc72913433 \h </w:instrText>
      </w:r>
      <w:r>
        <w:fldChar w:fldCharType="separate"/>
      </w:r>
      <w:r>
        <w:t>55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_Toc72913434 \h </w:instrText>
      </w:r>
      <w:r>
        <w:fldChar w:fldCharType="separate"/>
      </w:r>
      <w:r>
        <w:t>55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_Toc72913435 \h </w:instrText>
      </w:r>
      <w:r>
        <w:fldChar w:fldCharType="separate"/>
      </w:r>
      <w:r>
        <w:t>55</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_Toc72913436 \h </w:instrText>
      </w:r>
      <w:r>
        <w:fldChar w:fldCharType="separate"/>
      </w:r>
      <w:r>
        <w:t>56</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sidRPr="005E7399">
        <w:rPr>
          <w:lang w:val="en-US"/>
        </w:rPr>
        <w:t>security for the interface between the SMF and LDNSR</w:t>
      </w:r>
      <w:r>
        <w:tab/>
      </w:r>
      <w:r>
        <w:fldChar w:fldCharType="begin"/>
      </w:r>
      <w:r>
        <w:instrText xml:space="preserve"> PAGEREF _Toc72913437 \h </w:instrText>
      </w:r>
      <w:r>
        <w:fldChar w:fldCharType="separate"/>
      </w:r>
      <w:r>
        <w:t>56</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rPr>
        <w:t>22</w:t>
      </w:r>
      <w:r>
        <w:rPr>
          <w:rFonts w:asciiTheme="minorHAnsi" w:eastAsiaTheme="minorEastAsia" w:hAnsiTheme="minorHAnsi" w:cstheme="minorBidi"/>
          <w:kern w:val="2"/>
          <w:sz w:val="21"/>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_Toc72913438 \h </w:instrText>
      </w:r>
      <w:r>
        <w:fldChar w:fldCharType="separate"/>
      </w:r>
      <w:r>
        <w:t>57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_Toc72913439 \h </w:instrText>
      </w:r>
      <w:r>
        <w:fldChar w:fldCharType="separate"/>
      </w:r>
      <w:r>
        <w:t>57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_Toc72913440 \h </w:instrText>
      </w:r>
      <w:r>
        <w:fldChar w:fldCharType="separate"/>
      </w:r>
      <w:r>
        <w:t>57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_Toc72913441 \h </w:instrText>
      </w:r>
      <w:r>
        <w:fldChar w:fldCharType="separate"/>
      </w:r>
      <w:r>
        <w:t>59</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Using TLS with AKMA to protect edge interfaces</w:t>
      </w:r>
      <w:r>
        <w:tab/>
      </w:r>
      <w:r>
        <w:fldChar w:fldCharType="begin"/>
      </w:r>
      <w:r>
        <w:instrText xml:space="preserve"> PAGEREF _Toc72913442 \h </w:instrText>
      </w:r>
      <w:r>
        <w:fldChar w:fldCharType="separate"/>
      </w:r>
      <w:r>
        <w:t>60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_Toc72913443 \h </w:instrText>
      </w:r>
      <w:r>
        <w:fldChar w:fldCharType="separate"/>
      </w:r>
      <w:r>
        <w:t>60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_Toc72913444 \h </w:instrText>
      </w:r>
      <w:r>
        <w:fldChar w:fldCharType="separate"/>
      </w:r>
      <w:r>
        <w:t>61</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_Toc72913445 \h </w:instrText>
      </w:r>
      <w:r>
        <w:fldChar w:fldCharType="separate"/>
      </w:r>
      <w:r>
        <w:t>61</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6.24.2.2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_Toc72913446 \h </w:instrText>
      </w:r>
      <w:r>
        <w:fldChar w:fldCharType="separate"/>
      </w:r>
      <w:r>
        <w:t>61</w:t>
      </w:r>
      <w:r>
        <w:fldChar w:fldCharType="end"/>
      </w:r>
    </w:p>
    <w:p w:rsidR="005C1DF1" w:rsidRDefault="005C1DF1">
      <w:pPr>
        <w:pStyle w:val="50"/>
        <w:rPr>
          <w:rFonts w:asciiTheme="minorHAnsi" w:eastAsiaTheme="minorEastAsia" w:hAnsiTheme="minorHAnsi" w:cstheme="minorBidi"/>
          <w:kern w:val="2"/>
          <w:sz w:val="21"/>
          <w:szCs w:val="22"/>
          <w:lang w:val="en-US" w:eastAsia="zh-CN"/>
        </w:rPr>
      </w:pPr>
      <w:r>
        <w:t>6.24.2.2.1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_Toc72913447 \h </w:instrText>
      </w:r>
      <w:r>
        <w:fldChar w:fldCharType="separate"/>
      </w:r>
      <w:r>
        <w:t>61</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6.24.2.3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_Toc72913448 \h </w:instrText>
      </w:r>
      <w:r>
        <w:fldChar w:fldCharType="separate"/>
      </w:r>
      <w:r>
        <w:t>61</w:t>
      </w:r>
      <w:r>
        <w:fldChar w:fldCharType="end"/>
      </w:r>
    </w:p>
    <w:p w:rsidR="005C1DF1" w:rsidRDefault="005C1DF1">
      <w:pPr>
        <w:pStyle w:val="50"/>
        <w:rPr>
          <w:rFonts w:asciiTheme="minorHAnsi" w:eastAsiaTheme="minorEastAsia" w:hAnsiTheme="minorHAnsi" w:cstheme="minorBidi"/>
          <w:kern w:val="2"/>
          <w:sz w:val="21"/>
          <w:szCs w:val="22"/>
          <w:lang w:val="en-US" w:eastAsia="zh-CN"/>
        </w:rPr>
      </w:pPr>
      <w:r>
        <w:t>6.24.2.3.1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_Toc72913449 \h </w:instrText>
      </w:r>
      <w:r>
        <w:fldChar w:fldCharType="separate"/>
      </w:r>
      <w:r>
        <w:t>61</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_Toc72913450 \h </w:instrText>
      </w:r>
      <w:r>
        <w:fldChar w:fldCharType="separate"/>
      </w:r>
      <w:r>
        <w:t>62</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rPr>
          <w:lang w:eastAsia="zh-CN"/>
        </w:rPr>
        <w:t>6</w:t>
      </w:r>
      <w:r>
        <w:t>.</w:t>
      </w:r>
      <w:r w:rsidRPr="005E7399">
        <w:rPr>
          <w:lang w:val="en-US"/>
        </w:rPr>
        <w:t>25</w:t>
      </w:r>
      <w:r>
        <w:rPr>
          <w:rFonts w:asciiTheme="minorHAnsi" w:eastAsiaTheme="minorEastAsia" w:hAnsiTheme="minorHAnsi" w:cstheme="minorBidi"/>
          <w:kern w:val="2"/>
          <w:sz w:val="21"/>
          <w:szCs w:val="22"/>
          <w:lang w:val="en-US" w:eastAsia="zh-CN"/>
        </w:rPr>
        <w:tab/>
      </w:r>
      <w:r>
        <w:t>Solution #25: Practical a</w:t>
      </w:r>
      <w:r>
        <w:rPr>
          <w:lang w:eastAsia="zh-CN"/>
        </w:rPr>
        <w:t>uthorization during Edge Data Network change</w:t>
      </w:r>
      <w:r>
        <w:tab/>
      </w:r>
      <w:r>
        <w:fldChar w:fldCharType="begin"/>
      </w:r>
      <w:r>
        <w:instrText xml:space="preserve"> PAGEREF _Toc72913451 \h </w:instrText>
      </w:r>
      <w:r>
        <w:fldChar w:fldCharType="separate"/>
      </w:r>
      <w:r>
        <w:t>62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_Toc72913452 \h </w:instrText>
      </w:r>
      <w:r>
        <w:fldChar w:fldCharType="separate"/>
      </w:r>
      <w:r>
        <w:t>62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_Toc72913453 \h </w:instrText>
      </w:r>
      <w:r>
        <w:fldChar w:fldCharType="separate"/>
      </w:r>
      <w:r>
        <w:t>62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_Toc72913454 \h </w:instrText>
      </w:r>
      <w:r>
        <w:fldChar w:fldCharType="separate"/>
      </w:r>
      <w:r>
        <w:t>63</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 xml:space="preserve">6. 26 Solution #26: GBA-based solution for </w:t>
      </w:r>
      <w:r>
        <w:rPr>
          <w:lang w:eastAsia="zh-CN"/>
        </w:rPr>
        <w:t>EEC authentication and authorization framework with ECS and EES</w:t>
      </w:r>
      <w:r>
        <w:tab/>
      </w:r>
      <w:r>
        <w:fldChar w:fldCharType="begin"/>
      </w:r>
      <w:r>
        <w:instrText xml:space="preserve"> PAGEREF _Toc72913455 \h </w:instrText>
      </w:r>
      <w:r>
        <w:fldChar w:fldCharType="separate"/>
      </w:r>
      <w:r>
        <w:t>64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_Toc72913456 \h </w:instrText>
      </w:r>
      <w:r>
        <w:fldChar w:fldCharType="separate"/>
      </w:r>
      <w:r>
        <w:t>64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_Toc72913457 \h </w:instrText>
      </w:r>
      <w:r>
        <w:fldChar w:fldCharType="separate"/>
      </w:r>
      <w:r>
        <w:t>64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_Toc72913458 \h </w:instrText>
      </w:r>
      <w:r>
        <w:fldChar w:fldCharType="separate"/>
      </w:r>
      <w:r>
        <w:t>66</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Using TLS with Edge Security Service to protect edge interfaces</w:t>
      </w:r>
      <w:r>
        <w:tab/>
      </w:r>
      <w:r>
        <w:fldChar w:fldCharType="begin"/>
      </w:r>
      <w:r>
        <w:instrText xml:space="preserve"> PAGEREF _Toc72913459 \h </w:instrText>
      </w:r>
      <w:r>
        <w:fldChar w:fldCharType="separate"/>
      </w:r>
      <w:r>
        <w:t>67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6. 27.1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_Toc72913460 \h </w:instrText>
      </w:r>
      <w:r>
        <w:fldChar w:fldCharType="separate"/>
      </w:r>
      <w:r>
        <w:t>67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6. 27.2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_Toc72913461 \h </w:instrText>
      </w:r>
      <w:r>
        <w:fldChar w:fldCharType="separate"/>
      </w:r>
      <w:r>
        <w:t>67</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6. 27.3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_Toc72913462 \h </w:instrText>
      </w:r>
      <w:r>
        <w:fldChar w:fldCharType="separate"/>
      </w:r>
      <w:r>
        <w:t>70</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rPr>
          <w:lang w:eastAsia="zh-CN"/>
        </w:rPr>
        <w:t>6.28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_Toc72913463 \h </w:instrText>
      </w:r>
      <w:r>
        <w:fldChar w:fldCharType="separate"/>
      </w:r>
      <w:r>
        <w:t>71</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Solution #29: Using TLS with GBA to protect edge interfaces</w:t>
      </w:r>
      <w:r>
        <w:tab/>
      </w:r>
      <w:r>
        <w:fldChar w:fldCharType="begin"/>
      </w:r>
      <w:r>
        <w:instrText xml:space="preserve"> PAGEREF _Toc72913464 \h </w:instrText>
      </w:r>
      <w:r>
        <w:fldChar w:fldCharType="separate"/>
      </w:r>
      <w:r>
        <w:t>72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_Toc72913465 \h </w:instrText>
      </w:r>
      <w:r>
        <w:fldChar w:fldCharType="separate"/>
      </w:r>
      <w:r>
        <w:t>72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_Toc72913466 \h </w:instrText>
      </w:r>
      <w:r>
        <w:fldChar w:fldCharType="separate"/>
      </w:r>
      <w:r>
        <w:t>72</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_Toc72913467 \h </w:instrText>
      </w:r>
      <w:r>
        <w:fldChar w:fldCharType="separate"/>
      </w:r>
      <w:r>
        <w:t>72</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6.29.2.2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_Toc72913468 \h </w:instrText>
      </w:r>
      <w:r>
        <w:fldChar w:fldCharType="separate"/>
      </w:r>
      <w:r>
        <w:t>72</w:t>
      </w:r>
      <w:r>
        <w:fldChar w:fldCharType="end"/>
      </w:r>
    </w:p>
    <w:p w:rsidR="005C1DF1" w:rsidRDefault="005C1DF1">
      <w:pPr>
        <w:pStyle w:val="50"/>
        <w:rPr>
          <w:rFonts w:asciiTheme="minorHAnsi" w:eastAsiaTheme="minorEastAsia" w:hAnsiTheme="minorHAnsi" w:cstheme="minorBidi"/>
          <w:kern w:val="2"/>
          <w:sz w:val="21"/>
          <w:szCs w:val="22"/>
          <w:lang w:val="en-US" w:eastAsia="zh-CN"/>
        </w:rPr>
      </w:pPr>
      <w:r>
        <w:t>6.29.2.2.1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_Toc72913469 \h </w:instrText>
      </w:r>
      <w:r>
        <w:fldChar w:fldCharType="separate"/>
      </w:r>
      <w:r>
        <w:t>72</w:t>
      </w:r>
      <w:r>
        <w:fldChar w:fldCharType="end"/>
      </w:r>
    </w:p>
    <w:p w:rsidR="005C1DF1" w:rsidRDefault="005C1DF1">
      <w:pPr>
        <w:pStyle w:val="40"/>
        <w:rPr>
          <w:rFonts w:asciiTheme="minorHAnsi" w:eastAsiaTheme="minorEastAsia" w:hAnsiTheme="minorHAnsi" w:cstheme="minorBidi"/>
          <w:kern w:val="2"/>
          <w:sz w:val="21"/>
          <w:szCs w:val="22"/>
          <w:lang w:val="en-US" w:eastAsia="zh-CN"/>
        </w:rPr>
      </w:pPr>
      <w:r>
        <w:t>6.29.2.3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_Toc72913470 \h </w:instrText>
      </w:r>
      <w:r>
        <w:fldChar w:fldCharType="separate"/>
      </w:r>
      <w:r>
        <w:t>72</w:t>
      </w:r>
      <w:r>
        <w:fldChar w:fldCharType="end"/>
      </w:r>
    </w:p>
    <w:p w:rsidR="005C1DF1" w:rsidRDefault="005C1DF1">
      <w:pPr>
        <w:pStyle w:val="50"/>
        <w:rPr>
          <w:rFonts w:asciiTheme="minorHAnsi" w:eastAsiaTheme="minorEastAsia" w:hAnsiTheme="minorHAnsi" w:cstheme="minorBidi"/>
          <w:kern w:val="2"/>
          <w:sz w:val="21"/>
          <w:szCs w:val="22"/>
          <w:lang w:val="en-US" w:eastAsia="zh-CN"/>
        </w:rPr>
      </w:pPr>
      <w:r>
        <w:t>6.29.2.3.1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_Toc72913471 \h </w:instrText>
      </w:r>
      <w:r>
        <w:fldChar w:fldCharType="separate"/>
      </w:r>
      <w:r>
        <w:t>72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_Toc72913472 \h </w:instrText>
      </w:r>
      <w:r>
        <w:fldChar w:fldCharType="separate"/>
      </w:r>
      <w:r>
        <w:t>72</w:t>
      </w:r>
      <w:r>
        <w:fldChar w:fldCharType="end"/>
      </w:r>
    </w:p>
    <w:p w:rsidR="005C1DF1" w:rsidRDefault="005C1DF1">
      <w:pPr>
        <w:pStyle w:val="20"/>
        <w:rPr>
          <w:rFonts w:asciiTheme="minorHAnsi" w:eastAsiaTheme="minorEastAsia" w:hAnsiTheme="minorHAnsi" w:cstheme="minorBidi"/>
          <w:kern w:val="2"/>
          <w:sz w:val="21"/>
          <w:szCs w:val="22"/>
          <w:lang w:val="en-US" w:eastAsia="zh-CN"/>
        </w:rPr>
      </w:pPr>
      <w:r>
        <w:t>6.</w:t>
      </w:r>
      <w:r w:rsidRPr="005E7399">
        <w:rPr>
          <w:highlight w:val="yellow"/>
        </w:rPr>
        <w:t>X</w:t>
      </w:r>
      <w:r>
        <w:rPr>
          <w:rFonts w:asciiTheme="minorHAnsi" w:eastAsiaTheme="minorEastAsia" w:hAnsiTheme="minorHAnsi" w:cstheme="minorBidi"/>
          <w:kern w:val="2"/>
          <w:sz w:val="21"/>
          <w:szCs w:val="22"/>
          <w:lang w:val="en-US" w:eastAsia="zh-CN"/>
        </w:rPr>
        <w:tab/>
      </w:r>
      <w:r>
        <w:t>Solution #</w:t>
      </w:r>
      <w:r w:rsidRPr="005E7399">
        <w:rPr>
          <w:highlight w:val="yellow"/>
        </w:rPr>
        <w:t>X</w:t>
      </w:r>
      <w:r>
        <w:t>: &lt;Solution name&gt;</w:t>
      </w:r>
      <w:r>
        <w:tab/>
      </w:r>
      <w:r>
        <w:fldChar w:fldCharType="begin"/>
      </w:r>
      <w:r>
        <w:instrText xml:space="preserve"> PAGEREF _Toc72913473 \h </w:instrText>
      </w:r>
      <w:r>
        <w:fldChar w:fldCharType="separate"/>
      </w:r>
      <w:r>
        <w:t>72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w:t>
      </w:r>
      <w:r w:rsidRPr="005E7399">
        <w:rPr>
          <w:highlight w:val="yellow"/>
        </w:rPr>
        <w:t>X</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_Toc72913474 \h </w:instrText>
      </w:r>
      <w:r>
        <w:fldChar w:fldCharType="separate"/>
      </w:r>
      <w:r>
        <w:t>72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w:t>
      </w:r>
      <w:r w:rsidRPr="005E7399">
        <w:rPr>
          <w:highlight w:val="yellow"/>
        </w:rPr>
        <w:t>X</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_Toc72913475 \h </w:instrText>
      </w:r>
      <w:r>
        <w:fldChar w:fldCharType="separate"/>
      </w:r>
      <w:r>
        <w:t>72</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6.</w:t>
      </w:r>
      <w:r w:rsidRPr="005E7399">
        <w:rPr>
          <w:highlight w:val="yellow"/>
        </w:rPr>
        <w:t>X</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_Toc72913476 \h </w:instrText>
      </w:r>
      <w:r>
        <w:fldChar w:fldCharType="separate"/>
      </w:r>
      <w:r>
        <w:t>72</w:t>
      </w:r>
      <w:r>
        <w:fldChar w:fldCharType="end"/>
      </w:r>
    </w:p>
    <w:p w:rsidR="005C1DF1" w:rsidRDefault="005C1DF1">
      <w:pPr>
        <w:pStyle w:val="10"/>
        <w:rPr>
          <w:rFonts w:asciiTheme="minorHAnsi" w:eastAsiaTheme="minorEastAsia" w:hAnsiTheme="minorHAnsi" w:cstheme="minorBidi"/>
          <w:kern w:val="2"/>
          <w:sz w:val="21"/>
          <w:szCs w:val="22"/>
          <w:lang w:val="en-US" w:eastAsia="zh-CN"/>
        </w:rPr>
      </w:pPr>
      <w:r>
        <w:lastRenderedPageBreak/>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_Toc72913477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rPr>
          <w:lang w:eastAsia="zh-CN"/>
        </w:rPr>
        <w:t>Conclusions for Key Issue #1</w:t>
      </w:r>
      <w:r>
        <w:tab/>
      </w:r>
      <w:r>
        <w:fldChar w:fldCharType="begin"/>
      </w:r>
      <w:r>
        <w:instrText xml:space="preserve"> PAGEREF _Toc72913478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rPr>
          <w:lang w:eastAsia="zh-CN"/>
        </w:rPr>
        <w:t>Conclusions for Key Issue #2</w:t>
      </w:r>
      <w:r>
        <w:tab/>
      </w:r>
      <w:r>
        <w:fldChar w:fldCharType="begin"/>
      </w:r>
      <w:r>
        <w:instrText xml:space="preserve"> PAGEREF _Toc72913479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rPr>
          <w:lang w:eastAsia="zh-CN"/>
        </w:rPr>
        <w:t>Conclusions for Key Issue #3</w:t>
      </w:r>
      <w:r>
        <w:tab/>
      </w:r>
      <w:r>
        <w:fldChar w:fldCharType="begin"/>
      </w:r>
      <w:r>
        <w:instrText xml:space="preserve"> PAGEREF _Toc72913480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rPr>
          <w:lang w:eastAsia="zh-CN"/>
        </w:rPr>
        <w:t>Conclusions for Key Issue #4</w:t>
      </w:r>
      <w:r>
        <w:tab/>
      </w:r>
      <w:r>
        <w:fldChar w:fldCharType="begin"/>
      </w:r>
      <w:r>
        <w:instrText xml:space="preserve"> PAGEREF _Toc72913481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7.5</w:t>
      </w:r>
      <w:r>
        <w:rPr>
          <w:rFonts w:asciiTheme="minorHAnsi" w:eastAsiaTheme="minorEastAsia" w:hAnsiTheme="minorHAnsi" w:cstheme="minorBidi"/>
          <w:kern w:val="2"/>
          <w:sz w:val="21"/>
          <w:szCs w:val="22"/>
          <w:lang w:val="en-US" w:eastAsia="zh-CN"/>
        </w:rPr>
        <w:tab/>
      </w:r>
      <w:r>
        <w:rPr>
          <w:lang w:eastAsia="zh-CN"/>
        </w:rPr>
        <w:t>Conclusions for Key Issue #5</w:t>
      </w:r>
      <w:r>
        <w:tab/>
      </w:r>
      <w:r>
        <w:fldChar w:fldCharType="begin"/>
      </w:r>
      <w:r>
        <w:instrText xml:space="preserve"> PAGEREF _Toc72913482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7.6</w:t>
      </w:r>
      <w:r>
        <w:rPr>
          <w:rFonts w:asciiTheme="minorHAnsi" w:eastAsiaTheme="minorEastAsia" w:hAnsiTheme="minorHAnsi" w:cstheme="minorBidi"/>
          <w:kern w:val="2"/>
          <w:sz w:val="21"/>
          <w:szCs w:val="22"/>
          <w:lang w:val="en-US" w:eastAsia="zh-CN"/>
        </w:rPr>
        <w:tab/>
      </w:r>
      <w:r>
        <w:rPr>
          <w:lang w:eastAsia="zh-CN"/>
        </w:rPr>
        <w:t>Conclusions for Key Issue #6</w:t>
      </w:r>
      <w:r>
        <w:tab/>
      </w:r>
      <w:r>
        <w:fldChar w:fldCharType="begin"/>
      </w:r>
      <w:r>
        <w:instrText xml:space="preserve"> PAGEREF _Toc72913483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7.7</w:t>
      </w:r>
      <w:r>
        <w:rPr>
          <w:rFonts w:asciiTheme="minorHAnsi" w:eastAsiaTheme="minorEastAsia" w:hAnsiTheme="minorHAnsi" w:cstheme="minorBidi"/>
          <w:kern w:val="2"/>
          <w:sz w:val="21"/>
          <w:szCs w:val="22"/>
          <w:lang w:val="en-US" w:eastAsia="zh-CN"/>
        </w:rPr>
        <w:tab/>
      </w:r>
      <w:r>
        <w:rPr>
          <w:lang w:eastAsia="zh-CN"/>
        </w:rPr>
        <w:t>Conclusions for Key Issue #7</w:t>
      </w:r>
      <w:r>
        <w:tab/>
      </w:r>
      <w:r>
        <w:fldChar w:fldCharType="begin"/>
      </w:r>
      <w:r>
        <w:instrText xml:space="preserve"> PAGEREF _Toc72913484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7.8</w:t>
      </w:r>
      <w:r>
        <w:rPr>
          <w:rFonts w:asciiTheme="minorHAnsi" w:eastAsiaTheme="minorEastAsia" w:hAnsiTheme="minorHAnsi" w:cstheme="minorBidi"/>
          <w:kern w:val="2"/>
          <w:sz w:val="21"/>
          <w:szCs w:val="22"/>
          <w:lang w:val="en-US" w:eastAsia="zh-CN"/>
        </w:rPr>
        <w:tab/>
      </w:r>
      <w:r>
        <w:rPr>
          <w:lang w:eastAsia="zh-CN"/>
        </w:rPr>
        <w:t>Conclusions for Key Issue #8</w:t>
      </w:r>
      <w:r>
        <w:tab/>
      </w:r>
      <w:r>
        <w:fldChar w:fldCharType="begin"/>
      </w:r>
      <w:r>
        <w:instrText xml:space="preserve"> PAGEREF _Toc72913485 \h </w:instrText>
      </w:r>
      <w:r>
        <w:fldChar w:fldCharType="separate"/>
      </w:r>
      <w:r>
        <w:t>73</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7.9</w:t>
      </w:r>
      <w:r>
        <w:rPr>
          <w:rFonts w:asciiTheme="minorHAnsi" w:eastAsiaTheme="minorEastAsia" w:hAnsiTheme="minorHAnsi" w:cstheme="minorBidi"/>
          <w:kern w:val="2"/>
          <w:sz w:val="21"/>
          <w:szCs w:val="22"/>
          <w:lang w:val="en-US" w:eastAsia="zh-CN"/>
        </w:rPr>
        <w:tab/>
      </w:r>
      <w:r>
        <w:rPr>
          <w:lang w:eastAsia="zh-CN"/>
        </w:rPr>
        <w:t>Conclusions for Key Issue #9</w:t>
      </w:r>
      <w:r>
        <w:tab/>
      </w:r>
      <w:r>
        <w:fldChar w:fldCharType="begin"/>
      </w:r>
      <w:r>
        <w:instrText xml:space="preserve"> PAGEREF _Toc72913486 \h </w:instrText>
      </w:r>
      <w:r>
        <w:fldChar w:fldCharType="separate"/>
      </w:r>
      <w:r>
        <w:t>74</w:t>
      </w:r>
      <w:r>
        <w:fldChar w:fldCharType="end"/>
      </w:r>
    </w:p>
    <w:p w:rsidR="005C1DF1" w:rsidRDefault="005C1DF1">
      <w:pPr>
        <w:pStyle w:val="30"/>
        <w:rPr>
          <w:rFonts w:asciiTheme="minorHAnsi" w:eastAsiaTheme="minorEastAsia" w:hAnsiTheme="minorHAnsi" w:cstheme="minorBidi"/>
          <w:kern w:val="2"/>
          <w:sz w:val="21"/>
          <w:szCs w:val="22"/>
          <w:lang w:val="en-US" w:eastAsia="zh-CN"/>
        </w:rPr>
      </w:pPr>
      <w:r>
        <w:t>7.10</w:t>
      </w:r>
      <w:r>
        <w:rPr>
          <w:rFonts w:asciiTheme="minorHAnsi" w:eastAsiaTheme="minorEastAsia" w:hAnsiTheme="minorHAnsi" w:cstheme="minorBidi"/>
          <w:kern w:val="2"/>
          <w:sz w:val="21"/>
          <w:szCs w:val="22"/>
          <w:lang w:val="en-US" w:eastAsia="zh-CN"/>
        </w:rPr>
        <w:tab/>
      </w:r>
      <w:r>
        <w:rPr>
          <w:lang w:eastAsia="zh-CN"/>
        </w:rPr>
        <w:t>Conclusions for Key Issue #10</w:t>
      </w:r>
      <w:r>
        <w:tab/>
      </w:r>
      <w:r>
        <w:fldChar w:fldCharType="begin"/>
      </w:r>
      <w:r>
        <w:instrText xml:space="preserve"> PAGEREF _Toc72913487 \h </w:instrText>
      </w:r>
      <w:r>
        <w:fldChar w:fldCharType="separate"/>
      </w:r>
      <w:r>
        <w:t>74</w:t>
      </w:r>
      <w:r>
        <w:fldChar w:fldCharType="end"/>
      </w:r>
    </w:p>
    <w:p w:rsidR="005C1DF1" w:rsidRDefault="005C1DF1">
      <w:pPr>
        <w:pStyle w:val="90"/>
        <w:rPr>
          <w:rFonts w:asciiTheme="minorHAnsi" w:eastAsiaTheme="minorEastAsia" w:hAnsiTheme="minorHAnsi" w:cstheme="minorBidi"/>
          <w:b w:val="0"/>
          <w:kern w:val="2"/>
          <w:sz w:val="21"/>
          <w:szCs w:val="22"/>
          <w:lang w:val="en-US" w:eastAsia="zh-CN"/>
        </w:rPr>
      </w:pPr>
      <w:r>
        <w:t>Annex &lt;A&gt;: &lt;Informative annex title for a Technical Report&gt;</w:t>
      </w:r>
      <w:r>
        <w:tab/>
      </w:r>
      <w:r>
        <w:fldChar w:fldCharType="begin"/>
      </w:r>
      <w:r>
        <w:instrText xml:space="preserve"> PAGEREF _Toc72913488 \h </w:instrText>
      </w:r>
      <w:r>
        <w:fldChar w:fldCharType="separate"/>
      </w:r>
      <w:r>
        <w:t>74</w:t>
      </w:r>
      <w:r>
        <w:fldChar w:fldCharType="end"/>
      </w:r>
    </w:p>
    <w:p w:rsidR="005C1DF1" w:rsidRDefault="005C1DF1">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_Toc72913489 \h </w:instrText>
      </w:r>
      <w:r>
        <w:fldChar w:fldCharType="separate"/>
      </w:r>
      <w:r>
        <w:t>75</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6" w:name="foreword"/>
      <w:bookmarkStart w:id="17" w:name="_Toc72913308"/>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BB5F89">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9" w:name="introduction"/>
      <w:bookmarkStart w:id="20" w:name="_Toc72913309"/>
      <w:bookmarkEnd w:id="19"/>
      <w:r w:rsidRPr="004D3578">
        <w:t>Introduction</w:t>
      </w:r>
      <w:bookmarkEnd w:id="20"/>
    </w:p>
    <w:p w:rsidR="00080512" w:rsidRPr="004D3578" w:rsidRDefault="00080512">
      <w:pPr>
        <w:pStyle w:val="1"/>
      </w:pPr>
      <w:r w:rsidRPr="004D3578">
        <w:br w:type="page"/>
      </w:r>
      <w:bookmarkStart w:id="21" w:name="scope"/>
      <w:bookmarkStart w:id="22" w:name="_Toc72913310"/>
      <w:bookmarkEnd w:id="21"/>
      <w:r w:rsidRPr="004D3578">
        <w:lastRenderedPageBreak/>
        <w:t>1</w:t>
      </w:r>
      <w:r w:rsidRPr="004D3578">
        <w:tab/>
        <w:t>Scope</w:t>
      </w:r>
      <w:bookmarkEnd w:id="22"/>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3" w:name="references"/>
      <w:bookmarkStart w:id="24" w:name="_Toc72913311"/>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lastRenderedPageBreak/>
        <w:t>[17]</w:t>
      </w:r>
      <w:r>
        <w:tab/>
      </w:r>
      <w:r w:rsidR="005A34A1">
        <w:t>Void</w:t>
      </w:r>
      <w:r w:rsidR="00B0708B">
        <w:t>.</w:t>
      </w:r>
    </w:p>
    <w:p w:rsidR="00340BFC" w:rsidRDefault="00340BFC" w:rsidP="00340BFC">
      <w:pPr>
        <w:pStyle w:val="EX"/>
      </w:pPr>
      <w:r>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w:t>
      </w:r>
      <w:r w:rsidR="005C1DF1">
        <w:t xml:space="preserve"> </w:t>
      </w:r>
      <w:r>
        <w:t>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174129">
        <w:rPr>
          <w:rFonts w:eastAsia="Times New Roman"/>
          <w:noProof/>
          <w:lang w:eastAsia="en-GB"/>
        </w:rPr>
        <w:t>[</w:t>
      </w:r>
      <w:r>
        <w:rPr>
          <w:rFonts w:eastAsia="Times New Roman"/>
          <w:noProof/>
          <w:lang w:eastAsia="en-GB"/>
        </w:rPr>
        <w:t>26</w:t>
      </w:r>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p>
    <w:p w:rsidR="009C5FF7" w:rsidRDefault="009C5FF7" w:rsidP="009C5FF7">
      <w:pPr>
        <w:pStyle w:val="EX"/>
        <w:rPr>
          <w:rFonts w:eastAsia="Times New Roman"/>
          <w:lang w:eastAsia="en-GB"/>
        </w:rPr>
      </w:pPr>
      <w:r w:rsidRPr="00174129">
        <w:rPr>
          <w:rFonts w:eastAsia="Times New Roman"/>
          <w:lang w:eastAsia="en-GB"/>
        </w:rPr>
        <w:t>[</w:t>
      </w:r>
      <w:r>
        <w:rPr>
          <w:rFonts w:eastAsia="Times New Roman"/>
          <w:lang w:eastAsia="en-GB"/>
        </w:rPr>
        <w:t>27</w:t>
      </w:r>
      <w:r w:rsidRPr="00174129">
        <w:rPr>
          <w:rFonts w:eastAsia="Times New Roman"/>
          <w:lang w:eastAsia="en-GB"/>
        </w:rPr>
        <w:t>]</w:t>
      </w:r>
      <w:r w:rsidRPr="00174129">
        <w:rPr>
          <w:rFonts w:eastAsia="Times New Roman"/>
          <w:lang w:eastAsia="en-GB"/>
        </w:rPr>
        <w:tab/>
        <w:t>IETF RFC 2616 (1999): "Hypertext Transfer Protocol (HTTP) – HTTP/1.1".</w:t>
      </w:r>
    </w:p>
    <w:p w:rsidR="00126A3F" w:rsidRDefault="00126A3F" w:rsidP="00126A3F">
      <w:pPr>
        <w:pStyle w:val="EX"/>
        <w:rPr>
          <w:rFonts w:eastAsia="Times New Roman"/>
          <w:lang w:eastAsia="en-GB"/>
        </w:rPr>
      </w:pPr>
      <w:r>
        <w:rPr>
          <w:rFonts w:eastAsia="Times New Roman"/>
          <w:lang w:eastAsia="en-GB"/>
        </w:rPr>
        <w:t>[</w:t>
      </w:r>
      <w:r w:rsidR="005C1DF1">
        <w:rPr>
          <w:rFonts w:eastAsia="Times New Roman"/>
          <w:lang w:eastAsia="en-GB"/>
        </w:rPr>
        <w:t>28</w:t>
      </w:r>
      <w:r>
        <w:rPr>
          <w:rFonts w:eastAsia="Times New Roman"/>
          <w:lang w:eastAsia="en-GB"/>
        </w:rPr>
        <w:t xml:space="preserve">] </w:t>
      </w:r>
      <w:r>
        <w:rPr>
          <w:rFonts w:eastAsia="Times New Roman"/>
          <w:lang w:eastAsia="en-GB"/>
        </w:rPr>
        <w:tab/>
      </w:r>
      <w:r>
        <w:rPr>
          <w:rFonts w:eastAsia="Times New Roman"/>
          <w:lang w:eastAsia="en-GB"/>
        </w:rPr>
        <w:tab/>
        <w:t>GSMA IoT.04: "Common Implementation Guide to Using the SIM as "Root of Trust" to Secure IoT Applications"</w:t>
      </w:r>
    </w:p>
    <w:p w:rsidR="00B73037" w:rsidRDefault="00B73037" w:rsidP="00B73037">
      <w:pPr>
        <w:pStyle w:val="EX"/>
      </w:pPr>
      <w:r>
        <w:t>[</w:t>
      </w:r>
      <w:r w:rsidR="005C1DF1">
        <w:t>29</w:t>
      </w:r>
      <w:r>
        <w:t>]</w:t>
      </w:r>
      <w:r>
        <w:tab/>
        <w:t>IETF RFC 7515: "JSON Web Signature (JWS)".</w:t>
      </w:r>
    </w:p>
    <w:p w:rsidR="00B73037" w:rsidRDefault="00B73037" w:rsidP="00B73037">
      <w:pPr>
        <w:pStyle w:val="EX"/>
      </w:pPr>
      <w:r>
        <w:t>[</w:t>
      </w:r>
      <w:r w:rsidR="005C1DF1">
        <w:t>30</w:t>
      </w:r>
      <w:r>
        <w:t>]</w:t>
      </w:r>
      <w:r>
        <w:tab/>
        <w:t>IETF RFC 7519: "JSON Web Token (JWT)".</w:t>
      </w:r>
    </w:p>
    <w:p w:rsidR="00126A3F" w:rsidRPr="00126A3F" w:rsidRDefault="00B73037" w:rsidP="00B73037">
      <w:pPr>
        <w:pStyle w:val="EX"/>
      </w:pPr>
      <w:r>
        <w:t>[</w:t>
      </w:r>
      <w:r w:rsidR="005C1DF1">
        <w:t>31</w:t>
      </w:r>
      <w:r>
        <w:t>]</w:t>
      </w:r>
      <w:r>
        <w:tab/>
        <w:t>IETF RFC 7662: "OAuth 2.0 Token Introspection".</w:t>
      </w:r>
    </w:p>
    <w:p w:rsidR="00080512" w:rsidRPr="004D3578" w:rsidRDefault="00080512">
      <w:pPr>
        <w:pStyle w:val="1"/>
      </w:pPr>
      <w:bookmarkStart w:id="25" w:name="definitions"/>
      <w:bookmarkStart w:id="26" w:name="_Toc72913312"/>
      <w:bookmarkEnd w:id="25"/>
      <w:r w:rsidRPr="004D3578">
        <w:t>3</w:t>
      </w:r>
      <w:r w:rsidRPr="004D3578">
        <w:tab/>
        <w:t>Definitions</w:t>
      </w:r>
      <w:r w:rsidR="00602AEA">
        <w:t xml:space="preserve"> of terms, symbols and abbreviations</w:t>
      </w:r>
      <w:bookmarkEnd w:id="26"/>
    </w:p>
    <w:p w:rsidR="00080512" w:rsidRPr="004D3578" w:rsidRDefault="00080512">
      <w:pPr>
        <w:pStyle w:val="2"/>
      </w:pPr>
      <w:bookmarkStart w:id="27" w:name="_Toc72913313"/>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8" w:name="_Toc72913314"/>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9" w:name="_Toc72913315"/>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lastRenderedPageBreak/>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30" w:name="clause4"/>
      <w:bookmarkStart w:id="31" w:name="_Toc39138070"/>
      <w:bookmarkStart w:id="32" w:name="_Toc72913316"/>
      <w:bookmarkEnd w:id="30"/>
      <w:r>
        <w:t>4</w:t>
      </w:r>
      <w:r>
        <w:tab/>
        <w:t xml:space="preserve">Overview of </w:t>
      </w:r>
      <w:r w:rsidRPr="009D01A0">
        <w:t>Edge Computing</w:t>
      </w:r>
      <w:r>
        <w:t xml:space="preserve"> (</w:t>
      </w:r>
      <w:r w:rsidR="00883BD5">
        <w:t>EC</w:t>
      </w:r>
      <w:r>
        <w:t>)</w:t>
      </w:r>
      <w:bookmarkEnd w:id="31"/>
      <w:bookmarkEnd w:id="32"/>
    </w:p>
    <w:p w:rsidR="00AB5494" w:rsidRDefault="00AB5494" w:rsidP="00AB5494">
      <w:pPr>
        <w:pStyle w:val="EditorsNote"/>
      </w:pPr>
      <w:r>
        <w:t xml:space="preserve">Editor’s Note: This clause will contain a brief overview </w:t>
      </w:r>
      <w:r w:rsidR="005A34A1">
        <w:t xml:space="preserve">of </w:t>
      </w:r>
      <w:r>
        <w:t>edge computing</w:t>
      </w:r>
    </w:p>
    <w:p w:rsidR="00AB5494" w:rsidRDefault="00AB5494" w:rsidP="00AB5494">
      <w:pPr>
        <w:pStyle w:val="1"/>
      </w:pPr>
      <w:bookmarkStart w:id="33" w:name="_Toc39138071"/>
      <w:bookmarkStart w:id="34" w:name="_Toc72913317"/>
      <w:r>
        <w:t>5</w:t>
      </w:r>
      <w:r>
        <w:tab/>
        <w:t>Key issues</w:t>
      </w:r>
      <w:bookmarkEnd w:id="33"/>
      <w:bookmarkEnd w:id="34"/>
    </w:p>
    <w:p w:rsidR="00AB5494" w:rsidRDefault="00AB5494" w:rsidP="00AB5494">
      <w:pPr>
        <w:pStyle w:val="EditorsNote"/>
      </w:pPr>
      <w:bookmarkStart w:id="35" w:name="_Hlk38892577"/>
      <w:r>
        <w:t>Editor’s Note: This clause will contain the agreed key issues</w:t>
      </w:r>
    </w:p>
    <w:p w:rsidR="00616FCE" w:rsidRPr="00117110" w:rsidRDefault="00616FCE" w:rsidP="005E7D73">
      <w:pPr>
        <w:pStyle w:val="2"/>
        <w:rPr>
          <w:lang w:val="en-IN"/>
        </w:rPr>
      </w:pPr>
      <w:bookmarkStart w:id="36" w:name="_Toc37790918"/>
      <w:bookmarkStart w:id="37" w:name="_Toc42003867"/>
      <w:bookmarkStart w:id="38" w:name="_Toc42176676"/>
      <w:bookmarkStart w:id="39" w:name="_Toc72913318"/>
      <w:bookmarkStart w:id="40" w:name="_Hlk47268233"/>
      <w:bookmarkStart w:id="41" w:name="_Toc39138072"/>
      <w:bookmarkEnd w:id="35"/>
      <w:r>
        <w:t>5.1</w:t>
      </w:r>
      <w:r w:rsidRPr="00117110">
        <w:tab/>
      </w:r>
      <w:bookmarkEnd w:id="36"/>
      <w:bookmarkEnd w:id="37"/>
      <w:bookmarkEnd w:id="38"/>
      <w:r>
        <w:t>Key issue #1:</w:t>
      </w:r>
      <w:r w:rsidR="005E7D73">
        <w:t xml:space="preserve"> </w:t>
      </w:r>
      <w:r w:rsidRPr="008E0699">
        <w:t>Authentication and Authorization between EEC and EES</w:t>
      </w:r>
      <w:bookmarkEnd w:id="39"/>
    </w:p>
    <w:p w:rsidR="00616FCE" w:rsidRDefault="00616FCE" w:rsidP="00616FCE">
      <w:pPr>
        <w:pStyle w:val="3"/>
      </w:pPr>
      <w:bookmarkStart w:id="42" w:name="_Toc72913319"/>
      <w:bookmarkEnd w:id="40"/>
      <w:r>
        <w:t>5.1.1</w:t>
      </w:r>
      <w:r>
        <w:tab/>
        <w:t>Key Issue Details</w:t>
      </w:r>
      <w:bookmarkEnd w:id="42"/>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w:t>
      </w:r>
      <w:r w:rsidR="005A34A1">
        <w:rPr>
          <w:lang w:eastAsia="ko-KR"/>
        </w:rPr>
        <w:t xml:space="preserve">Enabler Client </w:t>
      </w:r>
      <w:r>
        <w:rPr>
          <w:lang w:eastAsia="ko-KR"/>
        </w:rPr>
        <w:t xml:space="preserve">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w:t>
      </w:r>
      <w:r w:rsidR="005A34A1">
        <w:t xml:space="preserve">the </w:t>
      </w:r>
      <w:r w:rsidRPr="00CC1D4D">
        <w:t xml:space="preserve">initialization or </w:t>
      </w:r>
      <w:r>
        <w:t>update</w:t>
      </w:r>
      <w:r w:rsidRPr="00CC1D4D">
        <w:t xml:space="preserve"> of the Edge Enabler Client context information at the Edge Enabler Server. The Edge Enabler Client sends </w:t>
      </w:r>
      <w:r w:rsidR="005A34A1">
        <w:t xml:space="preserve">the </w:t>
      </w:r>
      <w:r w:rsidRPr="00CC1D4D">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w:t>
      </w:r>
      <w:r w:rsidR="005A34A1">
        <w:rPr>
          <w:lang w:eastAsia="zh-CN"/>
        </w:rPr>
        <w:t xml:space="preserve">a </w:t>
      </w:r>
      <w:r>
        <w:rPr>
          <w:lang w:eastAsia="zh-CN"/>
        </w:rPr>
        <w:t xml:space="preserve">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43" w:name="_Toc72913320"/>
      <w:r>
        <w:lastRenderedPageBreak/>
        <w:t>5.1.2</w:t>
      </w:r>
      <w:r>
        <w:tab/>
        <w:t>Security Threats</w:t>
      </w:r>
      <w:bookmarkEnd w:id="43"/>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w:t>
      </w:r>
      <w:r w:rsidR="005A34A1">
        <w:t>s</w:t>
      </w:r>
      <w:r w:rsidRPr="00215C11">
        <w:t xml:space="preserve"> a list of Service</w:t>
      </w:r>
      <w:r>
        <w:t xml:space="preserve">s and topology structure within Edge Data Network </w:t>
      </w:r>
      <w:r w:rsidRPr="00215C11">
        <w:t xml:space="preserve">from </w:t>
      </w:r>
      <w:r>
        <w:t xml:space="preserve">Edge Enabler Server </w:t>
      </w:r>
      <w:r w:rsidRPr="00215C11">
        <w:t xml:space="preserve">discovery response message. </w:t>
      </w:r>
      <w:r w:rsidR="005A34A1">
        <w:t>The r</w:t>
      </w:r>
      <w:r w:rsidRPr="00215C11">
        <w:t xml:space="preserve">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4" w:name="_Toc72913321"/>
      <w:r>
        <w:t>5.1.3</w:t>
      </w:r>
      <w:r>
        <w:tab/>
        <w:t>Potential Security Requirements</w:t>
      </w:r>
      <w:bookmarkEnd w:id="44"/>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45" w:name="_Toc72913322"/>
      <w:r>
        <w:t>5.2.</w:t>
      </w:r>
      <w:r w:rsidRPr="00117110">
        <w:tab/>
      </w:r>
      <w:r>
        <w:t>Key issue #2:</w:t>
      </w:r>
      <w:r w:rsidR="005F197D">
        <w:t xml:space="preserve"> </w:t>
      </w:r>
      <w:r w:rsidRPr="00F77341">
        <w:t>Authentication and Authorization between EEC and E</w:t>
      </w:r>
      <w:r>
        <w:t>C</w:t>
      </w:r>
      <w:r w:rsidRPr="00F77341">
        <w:t>S</w:t>
      </w:r>
      <w:bookmarkEnd w:id="45"/>
    </w:p>
    <w:p w:rsidR="00616FCE" w:rsidRDefault="00616FCE" w:rsidP="00616FCE">
      <w:pPr>
        <w:pStyle w:val="3"/>
      </w:pPr>
      <w:bookmarkStart w:id="46" w:name="_Toc72913323"/>
      <w:r>
        <w:t>5.2.1</w:t>
      </w:r>
      <w:r>
        <w:tab/>
        <w:t>Key Issue Details</w:t>
      </w:r>
      <w:bookmarkEnd w:id="46"/>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w:t>
      </w:r>
      <w:r w:rsidR="005A34A1">
        <w:rPr>
          <w:lang w:val="en-US" w:eastAsia="ko-KR"/>
        </w:rPr>
        <w:t xml:space="preserve"> is</w:t>
      </w:r>
      <w:r w:rsidRPr="00CC1D4D">
        <w:rPr>
          <w:lang w:val="en-US" w:eastAsia="ko-KR"/>
        </w:rPr>
        <w:t xml:space="preserve">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w:t>
      </w:r>
      <w:r w:rsidR="005A34A1">
        <w:rPr>
          <w:lang w:eastAsia="zh-CN"/>
        </w:rPr>
        <w:t xml:space="preserve">a </w:t>
      </w:r>
      <w:r>
        <w:rPr>
          <w:lang w:eastAsia="zh-CN"/>
        </w:rPr>
        <w:t xml:space="preserve">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47" w:name="_Toc72913324"/>
      <w:r>
        <w:t>5.2.2</w:t>
      </w:r>
      <w:r>
        <w:tab/>
        <w:t>Security Threats</w:t>
      </w:r>
      <w:bookmarkEnd w:id="47"/>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lastRenderedPageBreak/>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8" w:name="_Toc72913325"/>
      <w:r>
        <w:t>5.2.3</w:t>
      </w:r>
      <w:r>
        <w:tab/>
        <w:t>Potential Security Requirements</w:t>
      </w:r>
      <w:bookmarkEnd w:id="48"/>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49" w:name="_Toc72913326"/>
      <w:r>
        <w:t>5.3</w:t>
      </w:r>
      <w:r w:rsidRPr="00117110">
        <w:tab/>
      </w:r>
      <w:r>
        <w:t xml:space="preserve">Key issue #3: </w:t>
      </w:r>
      <w:r w:rsidRPr="00783194">
        <w:t>Authentication and Authorization between EE</w:t>
      </w:r>
      <w:r>
        <w:t>S</w:t>
      </w:r>
      <w:r w:rsidRPr="00783194">
        <w:t xml:space="preserve"> and ECS</w:t>
      </w:r>
      <w:bookmarkEnd w:id="49"/>
    </w:p>
    <w:p w:rsidR="00616FCE" w:rsidRDefault="00616FCE" w:rsidP="00616FCE">
      <w:pPr>
        <w:pStyle w:val="3"/>
      </w:pPr>
      <w:bookmarkStart w:id="50" w:name="_Toc72913327"/>
      <w:r>
        <w:t>5.3.1</w:t>
      </w:r>
      <w:r>
        <w:tab/>
        <w:t>Key Issue Details</w:t>
      </w:r>
      <w:bookmarkEnd w:id="50"/>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1" w:name="_Toc72913328"/>
      <w:r>
        <w:t>5.3.2</w:t>
      </w:r>
      <w:r>
        <w:tab/>
        <w:t>Security Threats</w:t>
      </w:r>
      <w:bookmarkEnd w:id="51"/>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 xml:space="preserve">Registration updates without any confidentiality or integrity may be able to help a Man In the middle actor impersonating the Edge configuration server to </w:t>
      </w:r>
      <w:r w:rsidR="005A34A1">
        <w:t xml:space="preserve">the </w:t>
      </w:r>
      <w:r>
        <w:t xml:space="preserve">Edge Enabling server exposing and possibly altering the registration updates with </w:t>
      </w:r>
      <w:r w:rsidR="005A34A1">
        <w:t xml:space="preserve">a </w:t>
      </w:r>
      <w:r>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2" w:name="_Toc72913329"/>
      <w:r>
        <w:t>5.3.3</w:t>
      </w:r>
      <w:r>
        <w:tab/>
        <w:t>Potential Security Requirements</w:t>
      </w:r>
      <w:bookmarkEnd w:id="52"/>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3" w:name="_Toc25564663"/>
      <w:bookmarkStart w:id="54" w:name="_Toc8369476"/>
      <w:bookmarkStart w:id="55" w:name="_Toc8368919"/>
      <w:bookmarkStart w:id="56" w:name="_Toc3549569"/>
      <w:r>
        <w:rPr>
          <w:rFonts w:ascii="Arial" w:eastAsia="Times New Roman" w:hAnsi="Arial"/>
          <w:sz w:val="32"/>
        </w:rPr>
        <w:lastRenderedPageBreak/>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3"/>
      <w:bookmarkEnd w:id="54"/>
      <w:bookmarkEnd w:id="55"/>
      <w:bookmarkEnd w:id="56"/>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7" w:name="_Toc25564664"/>
      <w:bookmarkStart w:id="58" w:name="_Toc8369477"/>
      <w:bookmarkStart w:id="59" w:name="_Toc8368920"/>
      <w:bookmarkStart w:id="60"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7"/>
      <w:bookmarkEnd w:id="58"/>
      <w:bookmarkEnd w:id="59"/>
      <w:bookmarkEnd w:id="60"/>
    </w:p>
    <w:p w:rsidR="00C709AF" w:rsidRDefault="00C709AF" w:rsidP="00C709AF">
      <w:r>
        <w:t xml:space="preserve">The concept of edge computing is analogous to that of </w:t>
      </w:r>
      <w:r w:rsidR="005A34A1">
        <w:t xml:space="preserve">an </w:t>
      </w:r>
      <w:r>
        <w:t xml:space="preserve">(external) data network in the sense that the UE’s edge client and the edge application server needs to be authenticated and authorized before UE can access the edge data network. In the case of </w:t>
      </w:r>
      <w:r w:rsidR="005A34A1">
        <w:t xml:space="preserve">an </w:t>
      </w:r>
      <w:r>
        <w:t xml:space="preserve">edge data network, the data network itself is much closer to the UE than a traditional data network. UE authentication and authorization are normal part of UE network access. For UEs accessing </w:t>
      </w:r>
      <w:r w:rsidR="005A34A1">
        <w:t xml:space="preserve">the </w:t>
      </w:r>
      <w:r>
        <w:t xml:space="preserve">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1" w:name="_Toc25564665"/>
      <w:bookmarkStart w:id="62" w:name="_Toc8369478"/>
      <w:bookmarkStart w:id="63" w:name="_Toc8368921"/>
      <w:bookmarkStart w:id="64"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1"/>
      <w:bookmarkEnd w:id="62"/>
      <w:bookmarkEnd w:id="63"/>
      <w:bookmarkEnd w:id="64"/>
    </w:p>
    <w:p w:rsidR="00C709AF" w:rsidRDefault="00C709AF" w:rsidP="00C709AF">
      <w:r>
        <w:t xml:space="preserve">Authentication and authorization are fundamental </w:t>
      </w:r>
      <w:r w:rsidR="005A34A1">
        <w:t xml:space="preserve">necessities </w:t>
      </w:r>
      <w:r>
        <w:t xml:space="preserve">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5" w:name="_Toc25564666"/>
      <w:bookmarkStart w:id="66" w:name="_Toc8369479"/>
      <w:bookmarkStart w:id="67" w:name="_Toc8368922"/>
      <w:bookmarkStart w:id="68"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5"/>
      <w:bookmarkEnd w:id="66"/>
      <w:bookmarkEnd w:id="67"/>
      <w:bookmarkEnd w:id="68"/>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r w:rsidR="00602B4A">
        <w:t xml:space="preserve"> </w:t>
      </w:r>
      <w:r>
        <w:t xml:space="preserve">term identifiers and credentials (i.e. 5G AKA credentials) used for primary authentication.  These user identifiers and credentials used in edge data network authentication are stored in the UE and the edge data networks. The identifiers and credentials need to be identified and protected in the UE, in the network, and in transition, even in </w:t>
      </w:r>
      <w:r w:rsidR="005A34A1">
        <w:t xml:space="preserve">the </w:t>
      </w:r>
      <w:r>
        <w:t>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If user identifiers and credentials are not protected, a number of well</w:t>
      </w:r>
      <w:r w:rsidR="005A34A1">
        <w:t>-</w:t>
      </w:r>
      <w:r>
        <w:t xml:space="preserve">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69" w:name="_Toc72913330"/>
      <w:r>
        <w:lastRenderedPageBreak/>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9"/>
      <w:r w:rsidRPr="001E277D">
        <w:t xml:space="preserve"> </w:t>
      </w:r>
    </w:p>
    <w:p w:rsidR="00616FCE" w:rsidRDefault="00616FCE" w:rsidP="00616FCE">
      <w:pPr>
        <w:pStyle w:val="3"/>
        <w:rPr>
          <w:lang w:eastAsia="zh-CN"/>
        </w:rPr>
      </w:pPr>
      <w:bookmarkStart w:id="70" w:name="_Toc72913331"/>
      <w:r>
        <w:rPr>
          <w:lang w:eastAsia="zh-CN"/>
        </w:rPr>
        <w:t>5.</w:t>
      </w:r>
      <w:r w:rsidR="00213B3B">
        <w:rPr>
          <w:lang w:eastAsia="zh-CN"/>
        </w:rPr>
        <w:t>6</w:t>
      </w:r>
      <w:r>
        <w:rPr>
          <w:lang w:eastAsia="zh-CN"/>
        </w:rPr>
        <w:t>.1</w:t>
      </w:r>
      <w:r>
        <w:rPr>
          <w:lang w:eastAsia="zh-CN"/>
        </w:rPr>
        <w:tab/>
        <w:t>Key issue details</w:t>
      </w:r>
      <w:bookmarkEnd w:id="70"/>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4pt;height:173.25pt" o:ole="">
            <v:imagedata r:id="rId11" o:title=""/>
          </v:shape>
          <o:OLEObject Type="Embed" ProgID="Visio.Drawing.15" ShapeID="_x0000_i1025" DrawAspect="Content" ObjectID="_1684246216"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w:t>
      </w:r>
      <w:r w:rsidR="005A34A1">
        <w:t>,</w:t>
      </w:r>
      <w:r>
        <w:t xml:space="preserve">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71" w:name="_Toc72913332"/>
      <w:r>
        <w:rPr>
          <w:lang w:eastAsia="zh-CN"/>
        </w:rPr>
        <w:t>5.</w:t>
      </w:r>
      <w:r w:rsidR="00213B3B">
        <w:rPr>
          <w:lang w:eastAsia="zh-CN"/>
        </w:rPr>
        <w:t>6</w:t>
      </w:r>
      <w:r>
        <w:rPr>
          <w:lang w:eastAsia="zh-CN"/>
        </w:rPr>
        <w:t>.2</w:t>
      </w:r>
      <w:r>
        <w:rPr>
          <w:lang w:eastAsia="zh-CN"/>
        </w:rPr>
        <w:tab/>
        <w:t>Threats</w:t>
      </w:r>
      <w:bookmarkEnd w:id="71"/>
    </w:p>
    <w:p w:rsidR="00616FCE" w:rsidRDefault="00616FCE" w:rsidP="00616FCE">
      <w:r>
        <w:t>Without confidentiality, integrity</w:t>
      </w:r>
      <w:r w:rsidR="005A34A1">
        <w:t>,</w:t>
      </w:r>
      <w:r>
        <w:t xml:space="preserve"> and replay protection, an attacker may eavesdrop or manipulate or replay the communication or initiate the MITM attacks on the interface.</w:t>
      </w:r>
    </w:p>
    <w:p w:rsidR="00616FCE" w:rsidRDefault="00616FCE" w:rsidP="00616FCE">
      <w:pPr>
        <w:pStyle w:val="3"/>
        <w:rPr>
          <w:lang w:eastAsia="zh-CN"/>
        </w:rPr>
      </w:pPr>
      <w:bookmarkStart w:id="72" w:name="_Toc72913333"/>
      <w:r>
        <w:rPr>
          <w:lang w:eastAsia="zh-CN"/>
        </w:rPr>
        <w:t>5.</w:t>
      </w:r>
      <w:r w:rsidR="00213B3B">
        <w:rPr>
          <w:lang w:eastAsia="zh-CN"/>
        </w:rPr>
        <w:t>6</w:t>
      </w:r>
      <w:r>
        <w:rPr>
          <w:lang w:eastAsia="zh-CN"/>
        </w:rPr>
        <w:t>.3</w:t>
      </w:r>
      <w:r>
        <w:rPr>
          <w:lang w:eastAsia="zh-CN"/>
        </w:rPr>
        <w:tab/>
        <w:t>Potential security requirements</w:t>
      </w:r>
      <w:bookmarkEnd w:id="72"/>
      <w:r>
        <w:rPr>
          <w:lang w:eastAsia="zh-CN"/>
        </w:rPr>
        <w:t xml:space="preserve"> </w:t>
      </w:r>
    </w:p>
    <w:p w:rsidR="00616FCE" w:rsidRDefault="00616FCE" w:rsidP="00616FCE">
      <w:r>
        <w:t>Confidentiality protection, integrity protection</w:t>
      </w:r>
      <w:r w:rsidR="005A34A1">
        <w:t>,</w:t>
      </w:r>
      <w:r>
        <w:t xml:space="preserve">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3" w:name="_Toc525902066"/>
      <w:bookmarkStart w:id="74" w:name="_Toc525902202"/>
      <w:bookmarkStart w:id="75" w:name="_Toc525902363"/>
      <w:bookmarkStart w:id="76" w:name="_Toc525902412"/>
      <w:bookmarkStart w:id="77" w:name="_Toc525902472"/>
      <w:bookmarkStart w:id="78" w:name="_Toc536804150"/>
      <w:bookmarkStart w:id="79" w:name="_Toc352074857"/>
      <w:bookmarkStart w:id="80" w:name="_Toc509564622"/>
      <w:bookmarkStart w:id="81" w:name="_Toc72913334"/>
      <w:r>
        <w:lastRenderedPageBreak/>
        <w:t>5</w:t>
      </w:r>
      <w:r w:rsidR="00AC0381">
        <w:t>.</w:t>
      </w:r>
      <w:r>
        <w:t>7</w:t>
      </w:r>
      <w:r w:rsidR="00AC0381">
        <w:t xml:space="preserve"> </w:t>
      </w:r>
      <w:r w:rsidR="00AC0381">
        <w:tab/>
        <w:t>Key Issue #</w:t>
      </w:r>
      <w:r w:rsidR="000D75D0">
        <w:t>7</w:t>
      </w:r>
      <w:r w:rsidR="00AC0381">
        <w:t xml:space="preserve">: </w:t>
      </w:r>
      <w:bookmarkEnd w:id="73"/>
      <w:bookmarkEnd w:id="74"/>
      <w:bookmarkEnd w:id="75"/>
      <w:bookmarkEnd w:id="76"/>
      <w:bookmarkEnd w:id="77"/>
      <w:bookmarkEnd w:id="78"/>
      <w:bookmarkEnd w:id="79"/>
      <w:bookmarkEnd w:id="80"/>
      <w:r w:rsidR="00AC0381">
        <w:t xml:space="preserve">Security of </w:t>
      </w:r>
      <w:r w:rsidR="00AC0381" w:rsidRPr="004F2ED0">
        <w:t>Network Information Provisioning to Local Applications with low latency</w:t>
      </w:r>
      <w:r w:rsidR="00AC0381">
        <w:t xml:space="preserve"> procedure</w:t>
      </w:r>
      <w:bookmarkEnd w:id="81"/>
    </w:p>
    <w:p w:rsidR="00AC0381" w:rsidRDefault="00213B3B" w:rsidP="00AC0381">
      <w:pPr>
        <w:pStyle w:val="3"/>
        <w:spacing w:after="240"/>
        <w:ind w:left="0" w:firstLine="0"/>
      </w:pPr>
      <w:bookmarkStart w:id="82" w:name="_Toc352074858"/>
      <w:bookmarkStart w:id="83" w:name="_Toc509564623"/>
      <w:bookmarkStart w:id="84" w:name="_Toc525902067"/>
      <w:bookmarkStart w:id="85" w:name="_Toc525902203"/>
      <w:bookmarkStart w:id="86" w:name="_Toc525902364"/>
      <w:bookmarkStart w:id="87" w:name="_Toc525902413"/>
      <w:bookmarkStart w:id="88" w:name="_Toc525902473"/>
      <w:bookmarkStart w:id="89" w:name="_Toc536804151"/>
      <w:bookmarkStart w:id="90" w:name="_Toc72913335"/>
      <w:r>
        <w:t>5</w:t>
      </w:r>
      <w:r w:rsidR="00AC0381">
        <w:t>.</w:t>
      </w:r>
      <w:r>
        <w:rPr>
          <w:lang w:eastAsia="zh-CN"/>
        </w:rPr>
        <w:t>7</w:t>
      </w:r>
      <w:r w:rsidR="00AC0381">
        <w:t>.1</w:t>
      </w:r>
      <w:bookmarkEnd w:id="82"/>
      <w:bookmarkEnd w:id="83"/>
      <w:bookmarkEnd w:id="84"/>
      <w:bookmarkEnd w:id="85"/>
      <w:bookmarkEnd w:id="86"/>
      <w:bookmarkEnd w:id="87"/>
      <w:bookmarkEnd w:id="88"/>
      <w:bookmarkEnd w:id="89"/>
      <w:r w:rsidR="00AC0381">
        <w:t xml:space="preserve"> Key issue d</w:t>
      </w:r>
      <w:r w:rsidR="00AC0381" w:rsidRPr="00637E0C">
        <w:rPr>
          <w:rFonts w:hint="eastAsia"/>
        </w:rPr>
        <w:t>etails</w:t>
      </w:r>
      <w:bookmarkEnd w:id="90"/>
    </w:p>
    <w:p w:rsidR="00AC0381" w:rsidRDefault="00AC0381" w:rsidP="00AC0381">
      <w:pPr>
        <w:rPr>
          <w:rFonts w:eastAsia="MS Mincho"/>
          <w:sz w:val="21"/>
          <w:szCs w:val="21"/>
          <w:lang w:eastAsia="ja-JP"/>
        </w:rPr>
      </w:pPr>
      <w:bookmarkStart w:id="91" w:name="_Toc352074859"/>
      <w:bookmarkStart w:id="92" w:name="_Toc509564624"/>
      <w:bookmarkStart w:id="93" w:name="_Toc525902068"/>
      <w:bookmarkStart w:id="94" w:name="_Toc525902204"/>
      <w:bookmarkStart w:id="95" w:name="_Toc525902365"/>
      <w:bookmarkStart w:id="96" w:name="_Toc525902414"/>
      <w:bookmarkStart w:id="97" w:name="_Toc525902474"/>
      <w:bookmarkStart w:id="98"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xml:space="preserve">], the following two ways are proposed to perform network information exposure to </w:t>
      </w:r>
      <w:r w:rsidR="005A34A1">
        <w:rPr>
          <w:rFonts w:eastAsia="MS Mincho"/>
          <w:sz w:val="21"/>
          <w:szCs w:val="21"/>
          <w:lang w:eastAsia="ja-JP"/>
        </w:rPr>
        <w:t xml:space="preserve">a </w:t>
      </w:r>
      <w:r>
        <w:rPr>
          <w:rFonts w:eastAsia="MS Mincho"/>
          <w:sz w:val="21"/>
          <w:szCs w:val="21"/>
          <w:lang w:eastAsia="ja-JP"/>
        </w:rPr>
        <w:t>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9" w:name="OLE_LINK87"/>
      <w:r w:rsidR="002C6F25">
        <w:rPr>
          <w:lang w:val="en-US" w:eastAsia="zh-CN"/>
        </w:rPr>
        <w:pict>
          <v:shape id="_x0000_i1026" type="#_x0000_t75" style="width:369.25pt;height:148.3pt">
            <v:imagedata r:id="rId13" o:title=""/>
          </v:shape>
        </w:pict>
      </w:r>
      <w:bookmarkEnd w:id="99"/>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00"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00"/>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 xml:space="preserve">AF subscribes the network information notification according to the red dashed line path, in this case, the local NEF retrieves the UPF information before subscribing </w:t>
      </w:r>
      <w:r w:rsidR="005A34A1">
        <w:rPr>
          <w:lang w:eastAsia="zh-CN"/>
        </w:rPr>
        <w:t xml:space="preserve">to </w:t>
      </w:r>
      <w:r w:rsidR="00AC0381" w:rsidRPr="00DF62A0">
        <w:rPr>
          <w:lang w:eastAsia="zh-CN"/>
        </w:rPr>
        <w:t>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1"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1"/>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5A34A1" w:rsidP="00AC0381">
      <w:pPr>
        <w:rPr>
          <w:lang w:eastAsia="zh-CN"/>
        </w:rPr>
      </w:pPr>
      <w:r>
        <w:rPr>
          <w:lang w:eastAsia="zh-CN"/>
        </w:rPr>
        <w:t>A n</w:t>
      </w:r>
      <w:r w:rsidR="00AC0381" w:rsidRPr="00E27FF9">
        <w:rPr>
          <w:lang w:eastAsia="zh-CN"/>
        </w:rPr>
        <w:t>ew interface between UPF and local NEF</w:t>
      </w:r>
      <w:r w:rsidR="00AC0381" w:rsidRPr="00E27FF9">
        <w:rPr>
          <w:rFonts w:hint="eastAsia"/>
          <w:lang w:eastAsia="zh-CN"/>
        </w:rPr>
        <w:t>/</w:t>
      </w:r>
      <w:r w:rsidR="00AC0381" w:rsidRPr="00E27FF9">
        <w:rPr>
          <w:lang w:eastAsia="zh-CN"/>
        </w:rPr>
        <w:t>local AF</w:t>
      </w:r>
      <w:r w:rsidR="00AC0381" w:rsidRPr="00E27FF9">
        <w:rPr>
          <w:rFonts w:hint="eastAsia"/>
          <w:lang w:eastAsia="zh-CN"/>
        </w:rPr>
        <w:t>/</w:t>
      </w:r>
      <w:r w:rsidR="00AC0381" w:rsidRPr="00E27FF9">
        <w:rPr>
          <w:lang w:eastAsia="zh-CN"/>
        </w:rPr>
        <w:t xml:space="preserve">EAS was introduced, </w:t>
      </w:r>
      <w:r w:rsidR="00AC0381">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Local PSA UPF can expose the QoS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02" w:name="_Toc72913336"/>
      <w:r>
        <w:t>5</w:t>
      </w:r>
      <w:r w:rsidR="00AC0381">
        <w:t>.</w:t>
      </w:r>
      <w:r>
        <w:rPr>
          <w:lang w:eastAsia="zh-CN"/>
        </w:rPr>
        <w:t>7</w:t>
      </w:r>
      <w:r w:rsidR="00AC0381">
        <w:t>.2</w:t>
      </w:r>
      <w:r w:rsidR="00AC0381">
        <w:tab/>
        <w:t xml:space="preserve"> </w:t>
      </w:r>
      <w:bookmarkEnd w:id="91"/>
      <w:bookmarkEnd w:id="92"/>
      <w:bookmarkEnd w:id="93"/>
      <w:bookmarkEnd w:id="94"/>
      <w:bookmarkEnd w:id="95"/>
      <w:bookmarkEnd w:id="96"/>
      <w:bookmarkEnd w:id="97"/>
      <w:bookmarkEnd w:id="98"/>
      <w:r w:rsidR="00AC0381">
        <w:t>Security threats</w:t>
      </w:r>
      <w:bookmarkEnd w:id="102"/>
    </w:p>
    <w:p w:rsidR="00AC0381" w:rsidRPr="00847801" w:rsidRDefault="00AC0381" w:rsidP="00AC0381">
      <w:bookmarkStart w:id="103" w:name="_Toc352074860"/>
      <w:bookmarkStart w:id="104" w:name="_Toc509564625"/>
      <w:bookmarkStart w:id="105" w:name="_Toc525902069"/>
      <w:bookmarkStart w:id="106" w:name="_Toc525902205"/>
      <w:bookmarkStart w:id="107" w:name="_Toc525902366"/>
      <w:bookmarkStart w:id="108" w:name="_Toc525902415"/>
      <w:bookmarkStart w:id="109" w:name="_Toc525902475"/>
      <w:bookmarkStart w:id="110"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1" w:name="_Toc72913337"/>
      <w:bookmarkStart w:id="112" w:name="OLE_LINK18"/>
      <w:r>
        <w:t>5</w:t>
      </w:r>
      <w:r w:rsidR="00AC0381">
        <w:t>.</w:t>
      </w:r>
      <w:r>
        <w:t>7</w:t>
      </w:r>
      <w:r w:rsidR="00AC0381">
        <w:t>.3</w:t>
      </w:r>
      <w:r w:rsidR="00AC0381">
        <w:tab/>
        <w:t xml:space="preserve"> Potential Security requirements</w:t>
      </w:r>
      <w:bookmarkEnd w:id="103"/>
      <w:bookmarkEnd w:id="104"/>
      <w:bookmarkEnd w:id="105"/>
      <w:bookmarkEnd w:id="106"/>
      <w:bookmarkEnd w:id="107"/>
      <w:bookmarkEnd w:id="108"/>
      <w:bookmarkEnd w:id="109"/>
      <w:bookmarkEnd w:id="110"/>
      <w:bookmarkEnd w:id="111"/>
    </w:p>
    <w:bookmarkEnd w:id="112"/>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3"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w:t>
      </w:r>
      <w:r w:rsidR="005A34A1">
        <w:t>,</w:t>
      </w:r>
      <w:r>
        <w:t xml:space="preserve"> and replay</w:t>
      </w:r>
      <w:r w:rsidR="005A34A1">
        <w:t xml:space="preserve"> </w:t>
      </w:r>
      <w:r>
        <w:t>protection shall be supported on the new interface between UPF and local NEF</w:t>
      </w:r>
      <w:bookmarkEnd w:id="113"/>
      <w:r>
        <w:t>.</w:t>
      </w:r>
    </w:p>
    <w:p w:rsidR="00AC0381" w:rsidRDefault="00AC0381" w:rsidP="00AC0381">
      <w:r>
        <w:t xml:space="preserve">For the case that UPF </w:t>
      </w:r>
      <w:bookmarkStart w:id="114" w:name="OLE_LINK90"/>
      <w:r>
        <w:t>exposes the network information to local</w:t>
      </w:r>
      <w:bookmarkEnd w:id="114"/>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w:t>
      </w:r>
      <w:r w:rsidR="005A34A1">
        <w:rPr>
          <w:lang w:eastAsia="zh-CN"/>
        </w:rPr>
        <w:t>s the</w:t>
      </w:r>
      <w:r>
        <w:rPr>
          <w:lang w:eastAsia="zh-CN"/>
        </w:rPr>
        <w:t xml:space="preserve"> secure provision</w:t>
      </w:r>
      <w:r w:rsidR="005A34A1">
        <w:rPr>
          <w:lang w:eastAsia="zh-CN"/>
        </w:rPr>
        <w:t>ing</w:t>
      </w:r>
      <w:r>
        <w:rPr>
          <w:lang w:eastAsia="zh-CN"/>
        </w:rPr>
        <w:t xml:space="preserve"> of information in the 3GPP network by authenticated and authorized Application Functions.</w:t>
      </w:r>
    </w:p>
    <w:p w:rsidR="00616FCE" w:rsidRDefault="00AC0381" w:rsidP="00AC0381">
      <w:pPr>
        <w:pStyle w:val="B1"/>
        <w:ind w:left="0" w:firstLine="0"/>
      </w:pPr>
      <w:r>
        <w:t>Confidentiality protection, integrity protection</w:t>
      </w:r>
      <w:r w:rsidR="005A34A1">
        <w:t>,</w:t>
      </w:r>
      <w:r>
        <w:t xml:space="preserve"> and replay</w:t>
      </w:r>
      <w:r w:rsidR="005A34A1">
        <w:t xml:space="preserve"> </w:t>
      </w:r>
      <w:r>
        <w:t>protection shall be supported on the  interface between UPF and Application Functions.</w:t>
      </w:r>
    </w:p>
    <w:p w:rsidR="00AC0381" w:rsidRDefault="00AC0381" w:rsidP="00AC0381">
      <w:pPr>
        <w:pStyle w:val="2"/>
        <w:spacing w:after="240"/>
      </w:pPr>
      <w:bookmarkStart w:id="115" w:name="_Toc536799386"/>
      <w:bookmarkStart w:id="116" w:name="_Toc536799438"/>
      <w:bookmarkStart w:id="117" w:name="_Toc536799490"/>
      <w:bookmarkStart w:id="118" w:name="_Toc72913338"/>
      <w:r>
        <w:t>5.</w:t>
      </w:r>
      <w:r w:rsidR="00213B3B">
        <w:t>8</w:t>
      </w:r>
      <w:r>
        <w:tab/>
        <w:t>Key Issue #</w:t>
      </w:r>
      <w:r w:rsidR="000D75D0">
        <w:t>8</w:t>
      </w:r>
      <w:r>
        <w:t xml:space="preserve">: </w:t>
      </w:r>
      <w:bookmarkStart w:id="119" w:name="_Hlk1551659"/>
      <w:bookmarkEnd w:id="115"/>
      <w:bookmarkEnd w:id="116"/>
      <w:bookmarkEnd w:id="117"/>
      <w:r>
        <w:t>authentication and authorization in EES capability exposure</w:t>
      </w:r>
      <w:bookmarkEnd w:id="118"/>
    </w:p>
    <w:p w:rsidR="00AC0381" w:rsidRDefault="00AC0381" w:rsidP="00AC0381">
      <w:pPr>
        <w:pStyle w:val="3"/>
        <w:spacing w:after="240"/>
      </w:pPr>
      <w:bookmarkStart w:id="120" w:name="_Toc45100319"/>
      <w:bookmarkStart w:id="121" w:name="_Toc28713190"/>
      <w:bookmarkStart w:id="122" w:name="_Toc27403855"/>
      <w:bookmarkStart w:id="123" w:name="_Toc27138658"/>
      <w:bookmarkStart w:id="124" w:name="_Toc72913339"/>
      <w:bookmarkEnd w:id="119"/>
      <w:r>
        <w:t>5.</w:t>
      </w:r>
      <w:r w:rsidR="00213B3B">
        <w:t>8</w:t>
      </w:r>
      <w:r>
        <w:t>.1</w:t>
      </w:r>
      <w:r>
        <w:tab/>
        <w:t>Key issue details</w:t>
      </w:r>
      <w:bookmarkEnd w:id="120"/>
      <w:bookmarkEnd w:id="121"/>
      <w:bookmarkEnd w:id="122"/>
      <w:bookmarkEnd w:id="123"/>
      <w:bookmarkEnd w:id="124"/>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w:t>
      </w:r>
      <w:r w:rsidR="005A34A1">
        <w:t>,</w:t>
      </w:r>
      <w:r>
        <w:t xml:space="preserve">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25" w:name="_Toc45100320"/>
      <w:bookmarkStart w:id="126" w:name="_Toc28713191"/>
      <w:bookmarkStart w:id="127" w:name="_Toc27403856"/>
      <w:bookmarkStart w:id="128" w:name="_Toc27138659"/>
      <w:bookmarkStart w:id="129" w:name="_Toc72913340"/>
      <w:r>
        <w:t>5.</w:t>
      </w:r>
      <w:r w:rsidR="00213B3B">
        <w:t>8</w:t>
      </w:r>
      <w:r>
        <w:t>.2</w:t>
      </w:r>
      <w:r>
        <w:tab/>
        <w:t>Security threats</w:t>
      </w:r>
      <w:bookmarkEnd w:id="125"/>
      <w:bookmarkEnd w:id="126"/>
      <w:bookmarkEnd w:id="127"/>
      <w:bookmarkEnd w:id="128"/>
      <w:bookmarkEnd w:id="129"/>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30" w:name="_Toc45100321"/>
      <w:bookmarkStart w:id="131" w:name="_Toc28713192"/>
      <w:bookmarkStart w:id="132" w:name="_Toc27403857"/>
      <w:bookmarkStart w:id="133"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may lead to a Denial of Service situation</w:t>
      </w:r>
    </w:p>
    <w:p w:rsidR="00AC0381" w:rsidRDefault="00AC0381" w:rsidP="00AC0381">
      <w:pPr>
        <w:pStyle w:val="3"/>
        <w:spacing w:after="240"/>
      </w:pPr>
      <w:bookmarkStart w:id="134" w:name="_Toc72913341"/>
      <w:r>
        <w:t>5.</w:t>
      </w:r>
      <w:r w:rsidR="00213B3B">
        <w:t>8</w:t>
      </w:r>
      <w:r>
        <w:t>.3</w:t>
      </w:r>
      <w:r>
        <w:tab/>
        <w:t>Potential security requirements</w:t>
      </w:r>
      <w:bookmarkEnd w:id="130"/>
      <w:bookmarkEnd w:id="131"/>
      <w:bookmarkEnd w:id="132"/>
      <w:bookmarkEnd w:id="133"/>
      <w:bookmarkEnd w:id="134"/>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5" w:name="_Toc72913342"/>
      <w:r>
        <w:lastRenderedPageBreak/>
        <w:t xml:space="preserve">5.9 </w:t>
      </w:r>
      <w:r>
        <w:tab/>
        <w:t>Key Issue #</w:t>
      </w:r>
      <w:r w:rsidR="0050332D">
        <w:t>9</w:t>
      </w:r>
      <w:r>
        <w:t>: Security of EAS discovery procedure</w:t>
      </w:r>
      <w:bookmarkEnd w:id="135"/>
    </w:p>
    <w:p w:rsidR="000D75D0" w:rsidRDefault="000D75D0" w:rsidP="000D75D0">
      <w:pPr>
        <w:pStyle w:val="3"/>
        <w:spacing w:after="240"/>
        <w:ind w:left="0" w:firstLine="0"/>
      </w:pPr>
      <w:bookmarkStart w:id="136" w:name="_Toc72913343"/>
      <w:r>
        <w:t>5.</w:t>
      </w:r>
      <w:r>
        <w:rPr>
          <w:lang w:eastAsia="zh-CN"/>
        </w:rPr>
        <w:t>9</w:t>
      </w:r>
      <w:r>
        <w:t>.1 Key issue d</w:t>
      </w:r>
      <w:r w:rsidRPr="00637E0C">
        <w:rPr>
          <w:rFonts w:hint="eastAsia"/>
        </w:rPr>
        <w:t>etails</w:t>
      </w:r>
      <w:bookmarkEnd w:id="136"/>
    </w:p>
    <w:p w:rsidR="000D75D0" w:rsidRPr="00FE66CF" w:rsidRDefault="000D75D0" w:rsidP="000D75D0">
      <w:pPr>
        <w:rPr>
          <w:lang w:eastAsia="zh-CN"/>
        </w:rPr>
      </w:pPr>
      <w:r w:rsidRPr="0077377F">
        <w:rPr>
          <w:rFonts w:eastAsia="MS Mincho"/>
          <w:sz w:val="21"/>
          <w:szCs w:val="21"/>
          <w:lang w:eastAsia="ja-JP"/>
        </w:rPr>
        <w:t xml:space="preserve">In the solutions for </w:t>
      </w:r>
      <w:r w:rsidR="005A34A1">
        <w:rPr>
          <w:rFonts w:eastAsia="MS Mincho"/>
          <w:sz w:val="21"/>
          <w:szCs w:val="21"/>
          <w:lang w:eastAsia="ja-JP"/>
        </w:rPr>
        <w:t xml:space="preserve">the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7" w:name="OLE_LINK95"/>
      <w:r w:rsidRPr="00BB447C">
        <w:rPr>
          <w:rFonts w:eastAsia="MS Mincho"/>
          <w:sz w:val="21"/>
          <w:szCs w:val="21"/>
          <w:lang w:eastAsia="ja-JP"/>
        </w:rPr>
        <w:t>knowledge of the 5GC connectivity of the UE</w:t>
      </w:r>
      <w:bookmarkEnd w:id="137"/>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55pt;height:193.9pt" o:ole="">
            <v:imagedata r:id="rId15" o:title=""/>
          </v:shape>
          <o:OLEObject Type="Embed" ProgID="Word.Picture.8" ShapeID="_x0000_i1027" DrawAspect="Content" ObjectID="_1684246217"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5A34A1" w:rsidP="000D75D0">
      <w:pPr>
        <w:rPr>
          <w:lang w:eastAsia="zh-CN"/>
        </w:rPr>
      </w:pPr>
      <w:r w:rsidRPr="00AC1D83">
        <w:rPr>
          <w:lang w:val="en-US" w:eastAsia="zh-CN"/>
        </w:rPr>
        <w:t>In</w:t>
      </w:r>
      <w:r>
        <w:rPr>
          <w:lang w:val="en-US" w:eastAsia="zh-CN"/>
        </w:rPr>
        <w:t xml:space="preserve"> the </w:t>
      </w:r>
      <w:r w:rsidR="000D75D0">
        <w:rPr>
          <w:lang w:val="en-US" w:eastAsia="zh-CN"/>
        </w:rPr>
        <w:t>above solution</w:t>
      </w:r>
      <w:r w:rsidR="000D75D0" w:rsidRPr="00AC1D83">
        <w:rPr>
          <w:lang w:val="en-US" w:eastAsia="zh-CN"/>
        </w:rPr>
        <w:t xml:space="preserve">, </w:t>
      </w:r>
      <w:r>
        <w:rPr>
          <w:lang w:val="en-US" w:eastAsia="zh-CN"/>
        </w:rPr>
        <w:t xml:space="preserve">a </w:t>
      </w:r>
      <w:r w:rsidR="000D75D0" w:rsidRPr="00AC1D83">
        <w:rPr>
          <w:lang w:val="en-US" w:eastAsia="zh-CN"/>
        </w:rPr>
        <w:t xml:space="preserve">DNS request is </w:t>
      </w:r>
      <w:r w:rsidRPr="00AC1D83">
        <w:rPr>
          <w:lang w:val="en-US" w:eastAsia="zh-CN"/>
        </w:rPr>
        <w:t>sen</w:t>
      </w:r>
      <w:r>
        <w:rPr>
          <w:lang w:val="en-US" w:eastAsia="zh-CN"/>
        </w:rPr>
        <w:t>t</w:t>
      </w:r>
      <w:r w:rsidRPr="00AC1D83">
        <w:rPr>
          <w:lang w:val="en-US" w:eastAsia="zh-CN"/>
        </w:rPr>
        <w:t xml:space="preserve"> </w:t>
      </w:r>
      <w:r>
        <w:rPr>
          <w:lang w:val="en-US" w:eastAsia="zh-CN"/>
        </w:rPr>
        <w:t xml:space="preserve">to </w:t>
      </w:r>
      <w:r w:rsidR="000D75D0">
        <w:rPr>
          <w:lang w:val="en-US" w:eastAsia="zh-CN"/>
        </w:rPr>
        <w:t>query</w:t>
      </w:r>
      <w:r w:rsidR="000D75D0" w:rsidRPr="00AC1D83">
        <w:rPr>
          <w:lang w:val="en-US" w:eastAsia="zh-CN"/>
        </w:rPr>
        <w:t xml:space="preserve"> the Edge Server's address. If the DNS destination address is modified by the attacker, DNS request will be </w:t>
      </w:r>
      <w:r w:rsidRPr="00AC1D83">
        <w:rPr>
          <w:lang w:val="en-US" w:eastAsia="zh-CN"/>
        </w:rPr>
        <w:t>sen</w:t>
      </w:r>
      <w:r>
        <w:rPr>
          <w:lang w:val="en-US" w:eastAsia="zh-CN"/>
        </w:rPr>
        <w:t>t</w:t>
      </w:r>
      <w:r w:rsidRPr="00AC1D83">
        <w:rPr>
          <w:lang w:val="en-US" w:eastAsia="zh-CN"/>
        </w:rPr>
        <w:t xml:space="preserve"> </w:t>
      </w:r>
      <w:r w:rsidR="000D75D0" w:rsidRPr="00AC1D83">
        <w:rPr>
          <w:lang w:val="en-US" w:eastAsia="zh-CN"/>
        </w:rPr>
        <w:t>to</w:t>
      </w:r>
      <w:r>
        <w:rPr>
          <w:lang w:val="en-US" w:eastAsia="zh-CN"/>
        </w:rPr>
        <w:t xml:space="preserve"> the</w:t>
      </w:r>
      <w:r w:rsidR="000D75D0" w:rsidRPr="00AC1D83">
        <w:rPr>
          <w:lang w:val="en-US" w:eastAsia="zh-CN"/>
        </w:rPr>
        <w:t xml:space="preserve"> compromised DNS server, then </w:t>
      </w:r>
      <w:r>
        <w:rPr>
          <w:lang w:val="en-US" w:eastAsia="zh-CN"/>
        </w:rPr>
        <w:t xml:space="preserve">the </w:t>
      </w:r>
      <w:r w:rsidR="000D75D0" w:rsidRPr="00AC1D83">
        <w:rPr>
          <w:lang w:val="en-US" w:eastAsia="zh-CN"/>
        </w:rPr>
        <w:t>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8" w:name="_Toc72913344"/>
      <w:r>
        <w:t>5</w:t>
      </w:r>
      <w:r w:rsidR="000D75D0">
        <w:t>.</w:t>
      </w:r>
      <w:r>
        <w:rPr>
          <w:lang w:eastAsia="zh-CN"/>
        </w:rPr>
        <w:t>9</w:t>
      </w:r>
      <w:r w:rsidR="000D75D0">
        <w:t>.2</w:t>
      </w:r>
      <w:r w:rsidR="000D75D0">
        <w:tab/>
        <w:t xml:space="preserve"> Security threats</w:t>
      </w:r>
      <w:bookmarkEnd w:id="138"/>
      <w:r w:rsidR="000D75D0">
        <w:t xml:space="preserve"> </w:t>
      </w:r>
    </w:p>
    <w:p w:rsidR="000D75D0" w:rsidRDefault="000D75D0" w:rsidP="000D75D0">
      <w:r>
        <w:t xml:space="preserve">Without protection, an attacker may </w:t>
      </w:r>
      <w:bookmarkStart w:id="139" w:name="OLE_LINK22"/>
      <w:bookmarkStart w:id="140" w:name="OLE_LINK23"/>
      <w:r>
        <w:t>eavesdrop or manipulate or replay</w:t>
      </w:r>
      <w:bookmarkEnd w:id="139"/>
      <w:bookmarkEnd w:id="140"/>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41" w:name="_Toc72913345"/>
      <w:r>
        <w:t>5</w:t>
      </w:r>
      <w:r w:rsidR="000D75D0">
        <w:t>.</w:t>
      </w:r>
      <w:r>
        <w:t>9</w:t>
      </w:r>
      <w:r w:rsidR="000D75D0">
        <w:t>.3</w:t>
      </w:r>
      <w:r w:rsidR="000D75D0">
        <w:tab/>
        <w:t xml:space="preserve"> Potential Security requirements</w:t>
      </w:r>
      <w:bookmarkEnd w:id="141"/>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2" w:name="_Toc72913346"/>
      <w:bookmarkStart w:id="143" w:name="_Toc39138076"/>
      <w:bookmarkEnd w:id="41"/>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2"/>
    </w:p>
    <w:p w:rsidR="002736A8" w:rsidRDefault="002736A8" w:rsidP="002736A8">
      <w:pPr>
        <w:pStyle w:val="3"/>
        <w:rPr>
          <w:lang w:eastAsia="zh-CN"/>
        </w:rPr>
      </w:pPr>
      <w:bookmarkStart w:id="144" w:name="_Toc72913347"/>
      <w:r>
        <w:rPr>
          <w:lang w:eastAsia="zh-CN"/>
        </w:rPr>
        <w:t>5.</w:t>
      </w:r>
      <w:r w:rsidR="00E96008">
        <w:t>10</w:t>
      </w:r>
      <w:r>
        <w:rPr>
          <w:lang w:eastAsia="zh-CN"/>
        </w:rPr>
        <w:t>.1</w:t>
      </w:r>
      <w:r>
        <w:rPr>
          <w:lang w:eastAsia="zh-CN"/>
        </w:rPr>
        <w:tab/>
        <w:t>Key issue details</w:t>
      </w:r>
      <w:bookmarkEnd w:id="144"/>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 xml:space="preserve">How to handle </w:t>
      </w:r>
      <w:r w:rsidR="005A34A1">
        <w:rPr>
          <w:lang w:eastAsia="ko-KR"/>
        </w:rPr>
        <w:t xml:space="preserve">the </w:t>
      </w:r>
      <w:r w:rsidRPr="00D42FA3">
        <w:rPr>
          <w:lang w:eastAsia="ko-KR"/>
        </w:rPr>
        <w:t>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 xml:space="preserve">This key issue is to study the </w:t>
      </w:r>
      <w:r w:rsidR="005A34A1">
        <w:rPr>
          <w:lang w:eastAsia="zh-CN"/>
        </w:rPr>
        <w:t xml:space="preserve">authentication and </w:t>
      </w:r>
      <w:r>
        <w:rPr>
          <w:lang w:eastAsia="zh-CN"/>
        </w:rPr>
        <w:t>authorization requirement between the UE and the target Edge Data network during the Edge Data network change.</w:t>
      </w:r>
    </w:p>
    <w:p w:rsidR="002736A8" w:rsidRDefault="002736A8" w:rsidP="002736A8">
      <w:pPr>
        <w:pStyle w:val="3"/>
        <w:rPr>
          <w:lang w:eastAsia="zh-CN"/>
        </w:rPr>
      </w:pPr>
      <w:bookmarkStart w:id="145" w:name="_Toc72913348"/>
      <w:r>
        <w:rPr>
          <w:lang w:eastAsia="zh-CN"/>
        </w:rPr>
        <w:t>5.</w:t>
      </w:r>
      <w:r w:rsidR="00E96008">
        <w:rPr>
          <w:lang w:eastAsia="zh-CN"/>
        </w:rPr>
        <w:t>10</w:t>
      </w:r>
      <w:r w:rsidRPr="00CF5BB3">
        <w:rPr>
          <w:lang w:eastAsia="zh-CN"/>
        </w:rPr>
        <w:t>.2</w:t>
      </w:r>
      <w:r>
        <w:rPr>
          <w:lang w:eastAsia="zh-CN"/>
        </w:rPr>
        <w:tab/>
        <w:t>Security threats</w:t>
      </w:r>
      <w:bookmarkEnd w:id="145"/>
    </w:p>
    <w:p w:rsidR="005A34A1" w:rsidRDefault="005A34A1" w:rsidP="002736A8">
      <w:pPr>
        <w:rPr>
          <w:lang w:eastAsia="zh-CN"/>
        </w:rPr>
      </w:pPr>
      <w:r>
        <w:rPr>
          <w:lang w:eastAsia="zh-CN"/>
        </w:rPr>
        <w:t>If authentication between the UE and the target EDN is not performed for the sake of seamless change, the threats of key issue #4 apply in this key issue.</w:t>
      </w:r>
    </w:p>
    <w:p w:rsidR="002736A8" w:rsidRPr="00D42FA3" w:rsidRDefault="002736A8" w:rsidP="002736A8">
      <w:pPr>
        <w:rPr>
          <w:lang w:eastAsia="zh-CN"/>
        </w:rPr>
      </w:pPr>
      <w:r>
        <w:rPr>
          <w:lang w:eastAsia="zh-CN"/>
        </w:rPr>
        <w:t xml:space="preserve">Without authorization, an unauthorized UE may be able to consume the services provided by the target Edge Data network. </w:t>
      </w:r>
    </w:p>
    <w:p w:rsidR="002736A8" w:rsidRDefault="002736A8" w:rsidP="002736A8">
      <w:pPr>
        <w:pStyle w:val="4"/>
        <w:rPr>
          <w:lang w:eastAsia="zh-CN"/>
        </w:rPr>
      </w:pPr>
      <w:bookmarkStart w:id="146" w:name="_Toc72913349"/>
      <w:r>
        <w:rPr>
          <w:lang w:eastAsia="zh-CN"/>
        </w:rPr>
        <w:t>5.</w:t>
      </w:r>
      <w:r w:rsidR="00E96008">
        <w:rPr>
          <w:lang w:eastAsia="zh-CN"/>
        </w:rPr>
        <w:t>10</w:t>
      </w:r>
      <w:r w:rsidRPr="00CF5BB3">
        <w:rPr>
          <w:lang w:eastAsia="zh-CN"/>
        </w:rPr>
        <w:t>.3</w:t>
      </w:r>
      <w:r>
        <w:rPr>
          <w:lang w:eastAsia="zh-CN"/>
        </w:rPr>
        <w:tab/>
        <w:t>Potential security requirements</w:t>
      </w:r>
      <w:bookmarkEnd w:id="146"/>
      <w:r>
        <w:rPr>
          <w:lang w:eastAsia="zh-CN"/>
        </w:rPr>
        <w:t xml:space="preserve"> </w:t>
      </w:r>
    </w:p>
    <w:p w:rsidR="005A34A1" w:rsidRDefault="005A34A1" w:rsidP="00D53C3F">
      <w:pPr>
        <w:pStyle w:val="EX"/>
        <w:ind w:left="0" w:firstLine="0"/>
      </w:pPr>
      <w:r>
        <w:t>Authentication of the UE and the target Edge Data Network shall be supported during Edge Data network relocation with seamless change.</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47" w:name="_Toc72913350"/>
      <w:r>
        <w:t>5.</w:t>
      </w:r>
      <w:r>
        <w:rPr>
          <w:highlight w:val="yellow"/>
        </w:rPr>
        <w:t>X</w:t>
      </w:r>
      <w:r>
        <w:tab/>
        <w:t xml:space="preserve">Key </w:t>
      </w:r>
      <w:r w:rsidRPr="00103FB1">
        <w:t>issue</w:t>
      </w:r>
      <w:r>
        <w:t xml:space="preserve"> #</w:t>
      </w:r>
      <w:r>
        <w:rPr>
          <w:highlight w:val="yellow"/>
        </w:rPr>
        <w:t>X</w:t>
      </w:r>
      <w:r>
        <w:t>: &lt;Key issue name&gt;</w:t>
      </w:r>
      <w:bookmarkEnd w:id="143"/>
      <w:bookmarkEnd w:id="147"/>
    </w:p>
    <w:p w:rsidR="00AB5494" w:rsidRDefault="00AB5494" w:rsidP="00103FB1">
      <w:pPr>
        <w:pStyle w:val="3"/>
        <w:rPr>
          <w:lang w:eastAsia="zh-CN"/>
        </w:rPr>
      </w:pPr>
      <w:bookmarkStart w:id="148" w:name="_Toc39138077"/>
      <w:bookmarkStart w:id="149" w:name="_Toc72913351"/>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48"/>
      <w:bookmarkEnd w:id="149"/>
      <w:r>
        <w:rPr>
          <w:lang w:eastAsia="zh-CN"/>
        </w:rPr>
        <w:t xml:space="preserve"> </w:t>
      </w:r>
    </w:p>
    <w:p w:rsidR="00AB5494" w:rsidRDefault="00AB5494" w:rsidP="00103FB1">
      <w:pPr>
        <w:pStyle w:val="3"/>
        <w:rPr>
          <w:lang w:eastAsia="zh-CN"/>
        </w:rPr>
      </w:pPr>
      <w:bookmarkStart w:id="150" w:name="_Toc39138078"/>
      <w:bookmarkStart w:id="151" w:name="_Toc72913352"/>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50"/>
      <w:r w:rsidR="000A2D6B">
        <w:rPr>
          <w:lang w:eastAsia="zh-CN"/>
        </w:rPr>
        <w:t>threats</w:t>
      </w:r>
      <w:bookmarkEnd w:id="151"/>
    </w:p>
    <w:p w:rsidR="00AB5494" w:rsidRDefault="00AB5494" w:rsidP="00103FB1">
      <w:pPr>
        <w:pStyle w:val="3"/>
        <w:rPr>
          <w:lang w:eastAsia="zh-CN"/>
        </w:rPr>
      </w:pPr>
      <w:bookmarkStart w:id="152" w:name="_Toc39138079"/>
      <w:bookmarkStart w:id="153" w:name="_Toc72913353"/>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52"/>
      <w:bookmarkEnd w:id="153"/>
      <w:r>
        <w:rPr>
          <w:lang w:eastAsia="zh-CN"/>
        </w:rPr>
        <w:t xml:space="preserve"> </w:t>
      </w:r>
    </w:p>
    <w:p w:rsidR="00AB5494" w:rsidRDefault="00811321" w:rsidP="00EF4E25">
      <w:r>
        <w:rPr>
          <w:lang w:eastAsia="zh-CN"/>
        </w:rPr>
        <w:t xml:space="preserve"> </w:t>
      </w:r>
    </w:p>
    <w:p w:rsidR="00AB5494" w:rsidRDefault="00AB5494" w:rsidP="00AB5494">
      <w:pPr>
        <w:pStyle w:val="1"/>
      </w:pPr>
      <w:bookmarkStart w:id="154" w:name="_Toc39138080"/>
      <w:bookmarkStart w:id="155" w:name="_Toc72913354"/>
      <w:r>
        <w:t>6</w:t>
      </w:r>
      <w:r>
        <w:tab/>
        <w:t>Proposed solutions</w:t>
      </w:r>
      <w:bookmarkEnd w:id="154"/>
      <w:bookmarkEnd w:id="155"/>
    </w:p>
    <w:p w:rsidR="00AB5494" w:rsidRDefault="00AB5494" w:rsidP="00AB5494">
      <w:pPr>
        <w:pStyle w:val="EditorsNote"/>
      </w:pPr>
      <w:bookmarkStart w:id="156" w:name="_Hlk38892790"/>
      <w:r>
        <w:t>Editor’s Note: This clause will contain the proposed solutions</w:t>
      </w:r>
    </w:p>
    <w:p w:rsidR="00103FB1" w:rsidRDefault="00103FB1" w:rsidP="00103FB1">
      <w:pPr>
        <w:pStyle w:val="2"/>
        <w:rPr>
          <w:lang w:eastAsia="zh-CN"/>
        </w:rPr>
      </w:pPr>
      <w:bookmarkStart w:id="157" w:name="_Toc72913355"/>
      <w:bookmarkStart w:id="158" w:name="_Toc39138081"/>
      <w:bookmarkEnd w:id="156"/>
      <w:r>
        <w:t>6.0</w:t>
      </w:r>
      <w:r>
        <w:tab/>
      </w:r>
      <w:r>
        <w:rPr>
          <w:lang w:eastAsia="zh-CN"/>
        </w:rPr>
        <w:t>Mapping of Solutions to Key Issues</w:t>
      </w:r>
      <w:bookmarkEnd w:id="157"/>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b w:val="0"/>
                <w:lang w:val="en-US"/>
              </w:rPr>
            </w:pPr>
            <w:r w:rsidRPr="001B61B1">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rsidP="00FD7C4A">
            <w:pPr>
              <w:pStyle w:val="TAH"/>
              <w:ind w:left="317" w:hangingChars="176" w:hanging="317"/>
              <w:jc w:val="left"/>
              <w:rPr>
                <w:b w:val="0"/>
                <w:lang w:val="en-US"/>
              </w:rPr>
            </w:pPr>
            <w:r w:rsidRPr="00FD7C4A">
              <w:rPr>
                <w:b w:val="0"/>
                <w:lang w:val="en-US"/>
              </w:rPr>
              <w:t>Solution #</w:t>
            </w:r>
            <w:r w:rsidR="001B61B1" w:rsidRPr="00FD7C4A">
              <w:rPr>
                <w:b w:val="0"/>
                <w:lang w:val="en-US"/>
              </w:rPr>
              <w:t>24</w:t>
            </w:r>
            <w:r w:rsidRPr="00FD7C4A">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r w:rsidRPr="001B61B1">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r>
      <w:tr w:rsidR="00E915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1534" w:rsidRPr="001B61B1" w:rsidRDefault="00E91534" w:rsidP="005C1DF1">
            <w:pPr>
              <w:pStyle w:val="TAH"/>
              <w:ind w:left="317" w:hangingChars="176" w:hanging="317"/>
              <w:jc w:val="left"/>
              <w:rPr>
                <w:b w:val="0"/>
                <w:lang w:eastAsia="zh-CN"/>
              </w:rPr>
            </w:pPr>
            <w:r>
              <w:rPr>
                <w:b w:val="0"/>
                <w:lang w:eastAsia="zh-CN"/>
              </w:rPr>
              <w:t>Solution #</w:t>
            </w:r>
            <w:r w:rsidR="005C1DF1">
              <w:rPr>
                <w:b w:val="0"/>
                <w:lang w:eastAsia="zh-CN"/>
              </w:rPr>
              <w:t>26</w:t>
            </w:r>
            <w:r>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E91534" w:rsidRDefault="00126A3F" w:rsidP="009C5FF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Pr="000A6FD8" w:rsidRDefault="00126A3F" w:rsidP="009C5FF7">
            <w:pPr>
              <w:pStyle w:val="TAC"/>
              <w:rPr>
                <w:rFonts w:eastAsiaTheme="minorEastAsia"/>
                <w:lang w:eastAsia="zh-CN"/>
              </w:rPr>
            </w:pPr>
            <w:r>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r>
      <w:tr w:rsidR="00126A3F"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26A3F" w:rsidRDefault="00126A3F" w:rsidP="005C1DF1">
            <w:pPr>
              <w:pStyle w:val="TAH"/>
              <w:ind w:left="317" w:hangingChars="176" w:hanging="317"/>
              <w:jc w:val="left"/>
              <w:rPr>
                <w:b w:val="0"/>
                <w:lang w:eastAsia="zh-CN"/>
              </w:rPr>
            </w:pPr>
            <w:r>
              <w:rPr>
                <w:b w:val="0"/>
                <w:lang w:eastAsia="zh-CN"/>
              </w:rPr>
              <w:t>Solution #</w:t>
            </w:r>
            <w:r w:rsidR="005C1DF1">
              <w:rPr>
                <w:b w:val="0"/>
                <w:lang w:eastAsia="zh-CN"/>
              </w:rPr>
              <w:t>27</w:t>
            </w:r>
            <w:r>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sidRPr="00C328C6">
              <w:rPr>
                <w:b w:val="0"/>
                <w:lang w:eastAsia="zh-CN"/>
              </w:rPr>
              <w:t>Solution #</w:t>
            </w:r>
            <w:r w:rsidR="005C1DF1">
              <w:rPr>
                <w:b w:val="0"/>
                <w:lang w:eastAsia="zh-CN"/>
              </w:rPr>
              <w:t>28</w:t>
            </w:r>
            <w:r w:rsidRPr="00C328C6">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Pr>
                <w:b w:val="0"/>
                <w:lang w:eastAsia="zh-CN"/>
              </w:rPr>
              <w:t>Solutin #</w:t>
            </w:r>
            <w:r w:rsidR="005C1DF1">
              <w:rPr>
                <w:b w:val="0"/>
                <w:lang w:eastAsia="zh-CN"/>
              </w:rPr>
              <w:t>29</w:t>
            </w:r>
            <w:r>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59" w:name="_Toc41060441"/>
      <w:bookmarkStart w:id="160" w:name="_Toc72913356"/>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9"/>
      <w:bookmarkEnd w:id="160"/>
    </w:p>
    <w:p w:rsidR="002A5E8C" w:rsidRDefault="0050332D" w:rsidP="002A5E8C">
      <w:pPr>
        <w:pStyle w:val="3"/>
      </w:pPr>
      <w:bookmarkStart w:id="161" w:name="_Toc41060442"/>
      <w:bookmarkStart w:id="162" w:name="_Toc72913357"/>
      <w:r>
        <w:t>6</w:t>
      </w:r>
      <w:r w:rsidR="002A5E8C">
        <w:t>.</w:t>
      </w:r>
      <w:r>
        <w:t>1</w:t>
      </w:r>
      <w:r w:rsidR="002A5E8C">
        <w:t>.1</w:t>
      </w:r>
      <w:r w:rsidR="002A5E8C">
        <w:tab/>
        <w:t>Introduction</w:t>
      </w:r>
      <w:bookmarkEnd w:id="161"/>
      <w:bookmarkEnd w:id="162"/>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 xml:space="preserve">is proposed to protect the DNS request modification attack. In </w:t>
      </w:r>
      <w:r w:rsidR="005A34A1">
        <w:rPr>
          <w:lang w:val="en-US" w:eastAsia="zh-CN"/>
        </w:rPr>
        <w:t xml:space="preserve">an </w:t>
      </w:r>
      <w:r w:rsidR="002A5E8C" w:rsidRPr="0072490E">
        <w:rPr>
          <w:lang w:val="en-US" w:eastAsia="zh-CN"/>
        </w:rPr>
        <w:t xml:space="preserve">edge computing environment, DNS request is needed to query the Edge Server's address. If the DNS destination address is modified by the attacker, then </w:t>
      </w:r>
      <w:r w:rsidR="005A34A1">
        <w:rPr>
          <w:lang w:val="en-US" w:eastAsia="zh-CN"/>
        </w:rPr>
        <w:t xml:space="preserve">the </w:t>
      </w:r>
      <w:r w:rsidR="002A5E8C" w:rsidRPr="0072490E">
        <w:rPr>
          <w:lang w:val="en-US" w:eastAsia="zh-CN"/>
        </w:rPr>
        <w:t>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w:t>
      </w:r>
      <w:r w:rsidR="005A34A1">
        <w:rPr>
          <w:lang w:val="en-US" w:eastAsia="zh-CN"/>
        </w:rPr>
        <w:t xml:space="preserve">describing </w:t>
      </w:r>
      <w:r>
        <w:rPr>
          <w:lang w:val="en-US" w:eastAsia="zh-CN"/>
        </w:rPr>
        <w:t xml:space="preserve">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w:t>
      </w:r>
      <w:r w:rsidR="005A34A1">
        <w:rPr>
          <w:lang w:val="en-US" w:eastAsia="zh-CN"/>
        </w:rPr>
        <w:t>i</w:t>
      </w:r>
      <w:r>
        <w:rPr>
          <w:lang w:val="en-US" w:eastAsia="zh-CN"/>
        </w:rPr>
        <w:t>n</w:t>
      </w:r>
      <w:r w:rsidR="005A34A1">
        <w:rPr>
          <w:lang w:val="en-US" w:eastAsia="zh-CN"/>
        </w:rPr>
        <w:t xml:space="preserve"> the</w:t>
      </w:r>
      <w:r>
        <w:rPr>
          <w:lang w:val="en-US" w:eastAsia="zh-CN"/>
        </w:rPr>
        <w:t xml:space="preserve"> MEC system.  </w:t>
      </w:r>
      <w:r w:rsidRPr="0072490E">
        <w:rPr>
          <w:lang w:val="en-US" w:eastAsia="zh-CN"/>
        </w:rPr>
        <w:t xml:space="preserve"> </w:t>
      </w:r>
    </w:p>
    <w:p w:rsidR="002A5E8C" w:rsidRDefault="0050332D" w:rsidP="002A5E8C">
      <w:pPr>
        <w:pStyle w:val="3"/>
      </w:pPr>
      <w:bookmarkStart w:id="163" w:name="_Toc41060443"/>
      <w:bookmarkStart w:id="164" w:name="_Toc72913358"/>
      <w:r>
        <w:lastRenderedPageBreak/>
        <w:t>6.1</w:t>
      </w:r>
      <w:r w:rsidR="002A5E8C">
        <w:t>.2</w:t>
      </w:r>
      <w:r w:rsidR="002A5E8C">
        <w:tab/>
        <w:t>Solution details</w:t>
      </w:r>
      <w:bookmarkEnd w:id="163"/>
      <w:bookmarkEnd w:id="164"/>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(D)TLS. The UE can be pre-configured with the DNS server security information (out-of-band configurations specified in the IETF RFCs</w:t>
      </w:r>
      <w:r w:rsidR="005A34A1">
        <w:rPr>
          <w:lang w:val="en-US" w:eastAsia="zh-CN"/>
        </w:rPr>
        <w:t>similar to</w:t>
      </w:r>
      <w:r w:rsidRPr="0072490E">
        <w:rPr>
          <w:lang w:val="en-US"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65" w:name="_Toc72913359"/>
      <w:r>
        <w:t>6.1</w:t>
      </w:r>
      <w:r w:rsidR="002A5E8C">
        <w:t>.3</w:t>
      </w:r>
      <w:r w:rsidR="002A5E8C">
        <w:tab/>
        <w:t>Solution Evaluation</w:t>
      </w:r>
      <w:bookmarkEnd w:id="165"/>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166" w:name="_Toc72913360"/>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66"/>
    </w:p>
    <w:p w:rsidR="000D75D0" w:rsidRPr="00836EF3" w:rsidRDefault="0050332D" w:rsidP="000D75D0">
      <w:pPr>
        <w:pStyle w:val="3"/>
      </w:pPr>
      <w:bookmarkStart w:id="167" w:name="_Toc72913361"/>
      <w:r>
        <w:rPr>
          <w:lang w:eastAsia="zh-CN"/>
        </w:rPr>
        <w:t>6.2</w:t>
      </w:r>
      <w:r w:rsidR="000D75D0" w:rsidRPr="00836EF3">
        <w:t>.1</w:t>
      </w:r>
      <w:r w:rsidR="000D75D0" w:rsidRPr="00836EF3">
        <w:tab/>
        <w:t>Introduction</w:t>
      </w:r>
      <w:bookmarkEnd w:id="167"/>
    </w:p>
    <w:p w:rsidR="000D75D0" w:rsidRDefault="00D5505C" w:rsidP="000D75D0">
      <w:pPr>
        <w:rPr>
          <w:lang w:val="en-US" w:eastAsia="zh-CN"/>
        </w:rPr>
      </w:pPr>
      <w:r>
        <w:rPr>
          <w:lang w:val="en-US" w:eastAsia="zh-CN"/>
        </w:rPr>
        <w:t>This solution is addressing key issue#2-</w:t>
      </w:r>
      <w:r>
        <w:t>Authentication and Authorization between EEC and ECS.</w:t>
      </w:r>
      <w:r w:rsidR="000D75D0" w:rsidRPr="00836EF3">
        <w:rPr>
          <w:lang w:val="en-US" w:eastAsia="zh-CN"/>
        </w:rPr>
        <w:t xml:space="preserve"> </w:t>
      </w:r>
      <w:r w:rsidR="000D75D0" w:rsidRPr="00467C9B">
        <w:rPr>
          <w:rFonts w:hint="eastAsia"/>
          <w:lang w:val="en-US" w:eastAsia="zh-CN"/>
        </w:rPr>
        <w:t>This</w:t>
      </w:r>
      <w:r w:rsidR="000D75D0" w:rsidRPr="00467C9B">
        <w:rPr>
          <w:lang w:val="en-US" w:eastAsia="zh-CN"/>
        </w:rPr>
        <w:t xml:space="preserve"> solution proposes the authentication b</w:t>
      </w:r>
      <w:r w:rsidR="000D75D0">
        <w:rPr>
          <w:lang w:val="en-US" w:eastAsia="zh-CN"/>
        </w:rPr>
        <w:t>e</w:t>
      </w:r>
      <w:r w:rsidR="000D75D0" w:rsidRPr="00836EF3">
        <w:rPr>
          <w:lang w:val="en-US" w:eastAsia="zh-CN"/>
        </w:rPr>
        <w:t>t</w:t>
      </w:r>
      <w:r w:rsidR="000D75D0">
        <w:rPr>
          <w:lang w:val="en-US" w:eastAsia="zh-CN"/>
        </w:rPr>
        <w:t>w</w:t>
      </w:r>
      <w:r w:rsidR="000D75D0" w:rsidRPr="00836EF3">
        <w:rPr>
          <w:lang w:val="en-US" w:eastAsia="zh-CN"/>
        </w:rPr>
        <w:t>ee</w:t>
      </w:r>
      <w:r w:rsidR="000D75D0">
        <w:rPr>
          <w:lang w:val="en-US" w:eastAsia="zh-CN"/>
        </w:rPr>
        <w:t>n</w:t>
      </w:r>
      <w:r w:rsidR="000D75D0"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000D75D0"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68" w:name="_Toc72913362"/>
      <w:r>
        <w:rPr>
          <w:lang w:eastAsia="zh-CN"/>
        </w:rPr>
        <w:t>6.2</w:t>
      </w:r>
      <w:r w:rsidR="000D75D0" w:rsidRPr="00836EF3">
        <w:t>.2</w:t>
      </w:r>
      <w:r w:rsidR="000D75D0" w:rsidRPr="00836EF3">
        <w:tab/>
        <w:t>Solution details</w:t>
      </w:r>
      <w:bookmarkEnd w:id="168"/>
    </w:p>
    <w:p w:rsidR="000D75D0" w:rsidRPr="00836EF3" w:rsidRDefault="0050332D" w:rsidP="000D75D0">
      <w:pPr>
        <w:pStyle w:val="4"/>
      </w:pPr>
      <w:bookmarkStart w:id="169" w:name="_Toc41060359"/>
      <w:bookmarkStart w:id="170" w:name="_Toc72913363"/>
      <w:r>
        <w:rPr>
          <w:lang w:eastAsia="zh-CN"/>
        </w:rPr>
        <w:t>6.2</w:t>
      </w:r>
      <w:r w:rsidR="000D75D0" w:rsidRPr="00836EF3">
        <w:t>.2.1</w:t>
      </w:r>
      <w:r w:rsidR="000D75D0" w:rsidRPr="00836EF3">
        <w:tab/>
        <w:t>Procedure</w:t>
      </w:r>
      <w:bookmarkEnd w:id="169"/>
      <w:bookmarkEnd w:id="170"/>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lastRenderedPageBreak/>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71" w:name="_Toc72913364"/>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71"/>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D5505C" w:rsidRDefault="00D5505C" w:rsidP="00D5505C">
      <w:r>
        <w:t>K</w:t>
      </w:r>
      <w:r>
        <w:rPr>
          <w:vertAlign w:val="subscript"/>
        </w:rPr>
        <w:t>edge</w:t>
      </w:r>
      <w:r>
        <w:t xml:space="preserve"> ID should contain the “routing indicator|| service identifier part || uniqueness part”. </w:t>
      </w:r>
    </w:p>
    <w:p w:rsidR="00D5505C" w:rsidRDefault="00D5505C" w:rsidP="00D5505C">
      <w:pPr>
        <w:pStyle w:val="a9"/>
        <w:numPr>
          <w:ilvl w:val="0"/>
          <w:numId w:val="40"/>
        </w:numPr>
      </w:pPr>
      <w:r>
        <w:t>The routing indicator part is used by ECS to find the correct NEF,</w:t>
      </w:r>
    </w:p>
    <w:p w:rsidR="00D5505C" w:rsidRDefault="00D5505C" w:rsidP="00D5505C">
      <w:pPr>
        <w:pStyle w:val="a9"/>
        <w:numPr>
          <w:ilvl w:val="0"/>
          <w:numId w:val="40"/>
        </w:numPr>
      </w:pPr>
      <w:r>
        <w:t xml:space="preserve">The service identifier part is used to </w:t>
      </w:r>
      <w:r>
        <w:rPr>
          <w:lang w:eastAsia="zh-CN"/>
        </w:rPr>
        <w:t>represent</w:t>
      </w:r>
      <w:r>
        <w:rPr>
          <w:lang w:val="en-US" w:eastAsia="zh-CN"/>
        </w:rPr>
        <w:t xml:space="preserve"> different service, and it could be the string of the service name or the EAS ID defined in TS 23.558</w:t>
      </w:r>
      <w:r>
        <w:rPr>
          <w:lang w:val="en-US"/>
        </w:rPr>
        <w:t>.</w:t>
      </w:r>
    </w:p>
    <w:p w:rsidR="00D5505C" w:rsidRDefault="00D5505C" w:rsidP="00D5505C">
      <w:r>
        <w:t>The uniqueness part is used to make sure there is no collision among different K</w:t>
      </w:r>
      <w:r>
        <w:rPr>
          <w:vertAlign w:val="subscript"/>
        </w:rPr>
        <w:t>edge</w:t>
      </w:r>
      <w:r>
        <w:t xml:space="preserve"> IDs for different EECs.</w:t>
      </w:r>
    </w:p>
    <w:p w:rsidR="00D5505C" w:rsidRPr="00467C9B" w:rsidRDefault="00D5505C" w:rsidP="00D53C3F">
      <w:pPr>
        <w:pStyle w:val="EditorsNote"/>
      </w:pPr>
      <w:r>
        <w:t>Editor’s note: It is FFS how to generate the uniqueness part.</w:t>
      </w:r>
    </w:p>
    <w:p w:rsidR="000D75D0" w:rsidRPr="00467C9B" w:rsidRDefault="0050332D" w:rsidP="000D75D0">
      <w:pPr>
        <w:pStyle w:val="4"/>
      </w:pPr>
      <w:bookmarkStart w:id="172" w:name="_Toc72913365"/>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72"/>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lastRenderedPageBreak/>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73" w:name="_Toc72913366"/>
      <w:r>
        <w:rPr>
          <w:lang w:eastAsia="zh-CN"/>
        </w:rPr>
        <w:t>6.2</w:t>
      </w:r>
      <w:r w:rsidR="000D75D0" w:rsidRPr="00836EF3">
        <w:t>.3</w:t>
      </w:r>
      <w:r w:rsidR="000D75D0" w:rsidRPr="00836EF3">
        <w:tab/>
        <w:t>Solution Evaluation</w:t>
      </w:r>
      <w:bookmarkEnd w:id="173"/>
    </w:p>
    <w:p w:rsidR="000D75D0" w:rsidRDefault="000D75D0" w:rsidP="000D75D0">
      <w:r w:rsidRPr="00467C9B">
        <w:t>TBD.</w:t>
      </w:r>
    </w:p>
    <w:p w:rsidR="000D75D0" w:rsidRPr="005331CA" w:rsidRDefault="0050332D" w:rsidP="005E7D73">
      <w:pPr>
        <w:pStyle w:val="2"/>
      </w:pPr>
      <w:bookmarkStart w:id="174" w:name="_Toc8427006"/>
      <w:bookmarkStart w:id="175" w:name="_Toc72913367"/>
      <w:r>
        <w:t>6.3</w:t>
      </w:r>
      <w:r w:rsidR="000D75D0">
        <w:tab/>
        <w:t>Solution #</w:t>
      </w:r>
      <w:r>
        <w:t>3</w:t>
      </w:r>
      <w:r w:rsidR="000D75D0" w:rsidRPr="005331CA">
        <w:t xml:space="preserve">: </w:t>
      </w:r>
      <w:bookmarkEnd w:id="174"/>
      <w:r w:rsidR="000D75D0" w:rsidRPr="00B23B54">
        <w:t>Authentication/Authorization framework for Edge Enabler Client and Servers</w:t>
      </w:r>
      <w:bookmarkEnd w:id="175"/>
    </w:p>
    <w:p w:rsidR="000D75D0" w:rsidRPr="005331CA" w:rsidRDefault="0050332D" w:rsidP="005E7D73">
      <w:pPr>
        <w:pStyle w:val="3"/>
      </w:pPr>
      <w:bookmarkStart w:id="176" w:name="_Toc8427007"/>
      <w:bookmarkStart w:id="177" w:name="_Toc72913368"/>
      <w:r>
        <w:t>6.3</w:t>
      </w:r>
      <w:r w:rsidR="000D75D0" w:rsidRPr="005331CA">
        <w:t>.1</w:t>
      </w:r>
      <w:r w:rsidR="000D75D0" w:rsidRPr="005331CA">
        <w:tab/>
        <w:t>Introduction</w:t>
      </w:r>
      <w:bookmarkEnd w:id="176"/>
      <w:bookmarkEnd w:id="177"/>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r w:rsidR="003C634D">
        <w:rPr>
          <w:rFonts w:eastAsia="Times New Roman"/>
        </w:rPr>
        <w:t>, Key issue #6(for EDGE-1, EDGE-4 interfaces)</w:t>
      </w:r>
      <w:r w:rsidRPr="005331CA">
        <w:rPr>
          <w:rFonts w:eastAsia="Times New Roman"/>
        </w:rPr>
        <w:t>.</w:t>
      </w:r>
    </w:p>
    <w:p w:rsidR="000D75D0" w:rsidRDefault="000D75D0" w:rsidP="000D75D0">
      <w:bookmarkStart w:id="178"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179" w:name="_Toc72913369"/>
      <w:r>
        <w:t>6.3</w:t>
      </w:r>
      <w:r w:rsidR="000D75D0" w:rsidRPr="005331CA">
        <w:t>.2</w:t>
      </w:r>
      <w:r w:rsidR="000D75D0" w:rsidRPr="005331CA">
        <w:tab/>
        <w:t>Solution details</w:t>
      </w:r>
      <w:bookmarkEnd w:id="178"/>
      <w:bookmarkEnd w:id="179"/>
    </w:p>
    <w:p w:rsidR="000D75D0" w:rsidRDefault="000D75D0" w:rsidP="000D75D0"/>
    <w:p w:rsidR="000D75D0" w:rsidRDefault="000D75D0" w:rsidP="000D75D0">
      <w:pPr>
        <w:jc w:val="center"/>
      </w:pPr>
    </w:p>
    <w:p w:rsidR="000D75D0" w:rsidRDefault="00340BFC" w:rsidP="000D75D0">
      <w:pPr>
        <w:jc w:val="center"/>
        <w:rPr>
          <w:rFonts w:cs="Calibri"/>
        </w:rPr>
      </w:pPr>
      <w:r w:rsidRPr="00340BFC">
        <w:t xml:space="preserve"> </w:t>
      </w:r>
      <w:r>
        <w:object w:dxaOrig="9495" w:dyaOrig="5415">
          <v:shape id="_x0000_i1028" type="#_x0000_t75" style="width:475.5pt;height:270.2pt" o:ole="">
            <v:imagedata r:id="rId18" o:title=""/>
          </v:shape>
          <o:OLEObject Type="Embed" ProgID="Visio.Drawing.15" ShapeID="_x0000_i1028" DrawAspect="Content" ObjectID="_1684246218" r:id="rId19"/>
        </w:object>
      </w:r>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D2676E" w:rsidRDefault="000D75D0" w:rsidP="00340BFC">
      <w:r w:rsidRPr="00477FB9">
        <w:lastRenderedPageBreak/>
        <w:t>Step 2A</w:t>
      </w:r>
      <w:r w:rsidR="00340BFC">
        <w:t>-2C</w:t>
      </w:r>
      <w:r w:rsidRPr="00477FB9">
        <w:t xml:space="preserve">: The UE </w:t>
      </w:r>
      <w:r w:rsidR="00340BFC">
        <w:t xml:space="preserve">and the AUSF </w:t>
      </w:r>
      <w:r w:rsidRPr="00477FB9">
        <w:t xml:space="preserve">derives the AKMA key </w:t>
      </w:r>
      <w:r>
        <w:t xml:space="preserve">as specified in </w:t>
      </w:r>
      <w:r w:rsidRPr="00D2676E">
        <w:t>TS 33.535 [</w:t>
      </w:r>
      <w:r w:rsidR="0050332D">
        <w:t>6</w:t>
      </w:r>
      <w:r w:rsidRPr="00D2676E">
        <w:t>]</w:t>
      </w:r>
      <w:r w:rsidR="00340BFC">
        <w:t>. The AUSF provides the AKMA key to the AAnF as specified in TS 33.535 [6].</w:t>
      </w:r>
      <w:r w:rsidRPr="00401F31">
        <w:t xml:space="preserve"> </w:t>
      </w:r>
    </w:p>
    <w:p w:rsidR="00340BFC" w:rsidRDefault="000D75D0" w:rsidP="000D75D0">
      <w:r w:rsidRPr="00D2676E">
        <w:t xml:space="preserve">Step </w:t>
      </w:r>
      <w:r w:rsidR="00340BFC" w:rsidRPr="00D2676E">
        <w:t>2</w:t>
      </w:r>
      <w:r w:rsidR="00340BFC">
        <w:t>D</w:t>
      </w:r>
      <w:r w:rsidRPr="00D2676E">
        <w:t>-2</w:t>
      </w:r>
      <w:r>
        <w:t>J</w:t>
      </w:r>
      <w:r w:rsidRPr="00D2676E">
        <w:t xml:space="preserve">: </w:t>
      </w:r>
      <w:r w:rsidR="00340BFC">
        <w:t>T</w:t>
      </w:r>
      <w:r w:rsidRPr="00D2676E">
        <w:t xml:space="preserve">he UE initiates the </w:t>
      </w:r>
      <w:r w:rsidR="00340BFC">
        <w:t>Initial</w:t>
      </w:r>
      <w:r w:rsidR="00340BFC" w:rsidRPr="00D2676E">
        <w:t xml:space="preserve"> </w:t>
      </w:r>
      <w:r w:rsidRPr="00D2676E">
        <w:t xml:space="preserve">provisioning procedure with the ECS </w:t>
      </w:r>
      <w:r w:rsidR="00340BFC">
        <w:t>and includes AKMA Key ID</w:t>
      </w:r>
      <w:r w:rsidRPr="00401F31">
        <w:t xml:space="preserve">. ECS is Application Function (AF) for the AAnF </w:t>
      </w:r>
      <w:r w:rsidR="00340BFC">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rsidR="0096705C">
        <w:t xml:space="preserve">, if it does not holds a valid </w:t>
      </w:r>
      <w:r w:rsidR="0096705C" w:rsidRPr="00743BB4">
        <w:t>K</w:t>
      </w:r>
      <w:r w:rsidR="0096705C" w:rsidRPr="00743BB4">
        <w:rPr>
          <w:vertAlign w:val="subscript"/>
        </w:rPr>
        <w:t>ECS</w:t>
      </w:r>
      <w:r w:rsidR="0096705C" w:rsidRPr="00743BB4">
        <w:t xml:space="preserve"> of the UE</w:t>
      </w:r>
      <w:r w:rsidR="00340BFC" w:rsidRPr="00340BFC">
        <w:t xml:space="preserve"> </w:t>
      </w:r>
      <w:r w:rsidR="00340BFC">
        <w:t>or the AKMA Key ID provided by the UE is different from the previous AKMA Key ID. The AAnF provides the derived key (K</w:t>
      </w:r>
      <w:r w:rsidR="00340BFC">
        <w:rPr>
          <w:vertAlign w:val="subscript"/>
        </w:rPr>
        <w:t>AF</w:t>
      </w:r>
      <w:r w:rsidR="00340BFC">
        <w:t>) to the ECS for the Edge Computing service. The K</w:t>
      </w:r>
      <w:r w:rsidR="00340BFC">
        <w:rPr>
          <w:vertAlign w:val="subscript"/>
        </w:rPr>
        <w:t>ECS</w:t>
      </w:r>
      <w:r w:rsidR="00340BFC">
        <w:t xml:space="preserve"> is the AKMA Application Key (K</w:t>
      </w:r>
      <w:r w:rsidR="00340BFC">
        <w:rPr>
          <w:vertAlign w:val="subscript"/>
        </w:rPr>
        <w:t>AF</w:t>
      </w:r>
      <w:r w:rsidR="00340BFC">
        <w:t>) and derived as specified in TS 33.535 [6] by both the UE and the ECS</w:t>
      </w:r>
      <w:r w:rsidRPr="00401F31">
        <w:t xml:space="preserve">. </w:t>
      </w:r>
    </w:p>
    <w:p w:rsidR="000D75D0" w:rsidRDefault="000D75D0" w:rsidP="000D75D0">
      <w:r w:rsidRPr="00401F31">
        <w:t>The key K</w:t>
      </w:r>
      <w:r w:rsidRPr="00401F31">
        <w:rPr>
          <w:vertAlign w:val="subscript"/>
        </w:rPr>
        <w:t>ECS</w:t>
      </w:r>
      <w:r w:rsidRPr="00477FB9">
        <w:t xml:space="preserve"> is used by the ECS to </w:t>
      </w:r>
      <w:r w:rsidR="00340BFC">
        <w:t>derive the key K</w:t>
      </w:r>
      <w:r w:rsidR="00340BFC">
        <w:rPr>
          <w:vertAlign w:val="subscript"/>
        </w:rPr>
        <w:t>ECS-PSK</w:t>
      </w:r>
      <w:r w:rsidR="00340BFC">
        <w:t>. The K</w:t>
      </w:r>
      <w:r w:rsidR="00340BFC">
        <w:rPr>
          <w:vertAlign w:val="subscript"/>
        </w:rPr>
        <w:t>ECS-PSK</w:t>
      </w:r>
      <w:r w:rsidR="00340BFC">
        <w:t xml:space="preserve"> is derived as defined in clause 6.3.2.1 of this document, which is used as the PSK to establish TLS between the EEC and the ECS. Once the K</w:t>
      </w:r>
      <w:r w:rsidR="00340BFC">
        <w:rPr>
          <w:vertAlign w:val="subscript"/>
        </w:rPr>
        <w:t>ECS-PSK</w:t>
      </w:r>
      <w:r w:rsidR="00340BFC">
        <w:t xml:space="preserve"> is derived, the ECS includes the Counter</w:t>
      </w:r>
      <w:r w:rsidR="00340BFC">
        <w:rPr>
          <w:vertAlign w:val="subscript"/>
        </w:rPr>
        <w:t>ECS</w:t>
      </w:r>
      <w:r w:rsidR="00340BFC">
        <w:t xml:space="preserve"> used to derive the K</w:t>
      </w:r>
      <w:r w:rsidR="00340BFC">
        <w:rPr>
          <w:vertAlign w:val="subscript"/>
        </w:rPr>
        <w:t>ECS-PSK</w:t>
      </w:r>
      <w:r w:rsidR="00340BFC">
        <w:t>, to the UE in the initial provisioning response message. On receiving the initial provisioning response message, the UE derives K</w:t>
      </w:r>
      <w:r w:rsidR="00340BFC">
        <w:rPr>
          <w:vertAlign w:val="subscript"/>
        </w:rPr>
        <w:t>ECS-PSK</w:t>
      </w:r>
      <w:r w:rsidR="00340BFC">
        <w:t>, as derived by the AUSF using the received Counter</w:t>
      </w:r>
      <w:r w:rsidR="00340BFC">
        <w:rPr>
          <w:vertAlign w:val="subscript"/>
        </w:rPr>
        <w:t xml:space="preserve">ECS </w:t>
      </w:r>
      <w:r w:rsidR="00340BFC">
        <w:t>value.</w:t>
      </w:r>
      <w:r w:rsidRPr="00477FB9">
        <w:t xml:space="preserve">. </w:t>
      </w:r>
    </w:p>
    <w:p w:rsidR="00340BFC" w:rsidRDefault="00340BFC" w:rsidP="00340BFC">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following RFC 4279 [</w:t>
      </w:r>
      <w:r w:rsidR="00F90F08">
        <w:t>18</w:t>
      </w:r>
      <w:r>
        <w:t>] for TLS 1.2 and RFC 8446 [</w:t>
      </w:r>
      <w:r w:rsidR="00F90F08">
        <w:t>19</w:t>
      </w:r>
      <w:r>
        <w:t xml:space="preserve">] for TLS 1.3. </w:t>
      </w:r>
    </w:p>
    <w:p w:rsidR="00340BFC" w:rsidRDefault="00340BFC" w:rsidP="00340BFC">
      <w:r>
        <w:t xml:space="preserve">Step 2L-2M: Once TLS session is created successfully, the EEC initiates the service provisioning procedure with the ECS (as specified in clause 8.3 in TS 23.558 [2]) over the established TLS. If the UE is authorised to access the EES, then the ECS generates </w:t>
      </w:r>
      <w:r w:rsidR="00B73037">
        <w:t xml:space="preserve">(as detailed in clause 6.3.2.2 of this document)  </w:t>
      </w:r>
      <w:r>
        <w:t>and provide the access token to the UE over the established TLS session.</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r w:rsidR="003C634D" w:rsidRPr="00D2676E">
        <w:t>verif</w:t>
      </w:r>
      <w:r w:rsidR="003C634D">
        <w:t>ying</w:t>
      </w:r>
      <w:r w:rsidR="003C634D" w:rsidRPr="00D2676E">
        <w:t xml:space="preserve"> </w:t>
      </w:r>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r w:rsidR="00340BFC" w:rsidRPr="00D2676E">
        <w:t>2</w:t>
      </w:r>
      <w:r w:rsidR="00340BFC">
        <w:t>M</w:t>
      </w:r>
      <w:r w:rsidRPr="00D2676E">
        <w:t>, if it is valid. Again the EES obtains the access token validation service from the ECS. The EES also request</w:t>
      </w:r>
      <w:r w:rsidR="00340BFC">
        <w:t>s</w:t>
      </w:r>
      <w:r w:rsidRPr="00D2676E">
        <w:t xml:space="preserve"> and obtains the access token(s) from the ECS for the UE to grant access to the EAS(s). Then in response to the request, the EES includes the EAS access grant token(s), with relevant information like validity time, to the UE. </w:t>
      </w:r>
    </w:p>
    <w:p w:rsidR="000D75D0" w:rsidRDefault="000D75D0" w:rsidP="000D75D0">
      <w:r w:rsidRPr="00D2676E">
        <w:t xml:space="preserve">If the obtained </w:t>
      </w:r>
      <w:r w:rsidRPr="00687AD0">
        <w:t xml:space="preserve">access token from the </w:t>
      </w:r>
      <w:r w:rsidRPr="002F1D8F">
        <w:t xml:space="preserve">ECS (in Step 2J) is not valid (due to time limitation), then the EEC requests ECS for a new </w:t>
      </w:r>
      <w:r w:rsidRPr="009271C0">
        <w:t>access token</w:t>
      </w:r>
      <w:r w:rsidR="003C634D" w:rsidRPr="003C634D">
        <w:t xml:space="preserve"> </w:t>
      </w:r>
      <w:r w:rsidR="003C634D">
        <w:t>as shown in figure 6.3.2-2</w:t>
      </w:r>
      <w:r w:rsidRPr="009271C0">
        <w:t>. The access token request message include</w:t>
      </w:r>
      <w:r w:rsidR="003C634D">
        <w:t>s</w:t>
      </w:r>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B73037" w:rsidRDefault="00B73037" w:rsidP="00B73037">
      <w:pPr>
        <w:pStyle w:val="NO"/>
      </w:pPr>
      <w:r>
        <w:t xml:space="preserve">NOTE </w:t>
      </w:r>
      <w:r>
        <w:rPr>
          <w:highlight w:val="yellow"/>
        </w:rPr>
        <w:t>x</w:t>
      </w:r>
      <w:r>
        <w:t>:</w:t>
      </w:r>
      <w:r>
        <w:tab/>
        <w:t>The authorization between EAC and EAS is out of scope of SA3.</w:t>
      </w:r>
    </w:p>
    <w:p w:rsidR="00B73037" w:rsidRPr="009271C0" w:rsidRDefault="00B73037" w:rsidP="000A6FD8">
      <w:pPr>
        <w:pStyle w:val="NO"/>
      </w:pPr>
      <w:r>
        <w:t xml:space="preserve">NOTE </w:t>
      </w:r>
      <w:r>
        <w:rPr>
          <w:highlight w:val="yellow"/>
        </w:rPr>
        <w:t>y</w:t>
      </w:r>
      <w:r>
        <w:t xml:space="preserve">: </w:t>
      </w:r>
      <w:r>
        <w:tab/>
        <w:t>For completeness, Step 4A-4F details a possible procedure between the EAC and EAS.</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lastRenderedPageBreak/>
        <w:t>6.3.2.1</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80" w:name="_Toc45274941"/>
      <w:bookmarkStart w:id="181" w:name="_Toc45274354"/>
      <w:bookmarkStart w:id="182" w:name="_Toc45028689"/>
      <w:bookmarkStart w:id="183" w:name="_Toc35533346"/>
      <w:bookmarkStart w:id="184" w:name="_Toc35528585"/>
      <w:bookmarkStart w:id="185" w:name="_Toc26875834"/>
      <w:bookmarkStart w:id="186" w:name="_Toc19634774"/>
      <w:r>
        <w:rPr>
          <w:rFonts w:ascii="Arial" w:eastAsia="Times New Roman" w:hAnsi="Arial"/>
          <w:sz w:val="24"/>
          <w:lang w:eastAsia="x-none"/>
        </w:rPr>
        <w:t xml:space="preserve"> </w:t>
      </w:r>
      <w:bookmarkEnd w:id="180"/>
      <w:bookmarkEnd w:id="181"/>
      <w:bookmarkEnd w:id="182"/>
      <w:bookmarkEnd w:id="183"/>
      <w:bookmarkEnd w:id="184"/>
      <w:bookmarkEnd w:id="185"/>
      <w:bookmarkEnd w:id="186"/>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B73037" w:rsidRDefault="00B73037" w:rsidP="00B730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6.3.2.2</w:t>
      </w:r>
      <w:r>
        <w:rPr>
          <w:rFonts w:ascii="Arial" w:eastAsia="Times New Roman" w:hAnsi="Arial"/>
          <w:sz w:val="24"/>
          <w:lang w:eastAsia="x-none"/>
        </w:rPr>
        <w:tab/>
        <w:t>Access token generation</w:t>
      </w:r>
    </w:p>
    <w:p w:rsidR="00B73037" w:rsidRDefault="00B73037" w:rsidP="00B73037">
      <w:r>
        <w:t>The access token is opaque to EEC and is consumed by the EES. The access token shall be encoded as a JSON Web Token as defined in IETF RFC 7519 [</w:t>
      </w:r>
      <w:r w:rsidR="005C1DF1">
        <w:t>30</w:t>
      </w:r>
      <w:r>
        <w:t>].  The access token shall include the JSON web digital signature profile as defined in IETF RFC 7515 [</w:t>
      </w:r>
      <w:r w:rsidR="005C1DF1">
        <w:t>29</w:t>
      </w:r>
      <w:r>
        <w:t>]. The access tokens shall convey the standards-based claims as defined in IETF RFC 7662 [</w:t>
      </w:r>
      <w:r w:rsidR="005C1DF1">
        <w:t>31</w:t>
      </w:r>
      <w:r>
        <w:t>].</w:t>
      </w:r>
    </w:p>
    <w:p w:rsidR="000D75D0" w:rsidRDefault="00B73037" w:rsidP="00B73037">
      <w:pPr>
        <w:rPr>
          <w:lang w:val="en-US" w:eastAsia="zh-CN"/>
        </w:rPr>
      </w:pPr>
      <w:r>
        <w:rPr>
          <w:lang w:val="en-US" w:eastAsia="zh-CN"/>
        </w:rPr>
        <w:t xml:space="preserve">NOTE: </w:t>
      </w:r>
      <w:r>
        <w:t xml:space="preserve">Additional claims to be conveyed by access token is </w:t>
      </w:r>
      <w:r w:rsidR="005C1DF1">
        <w:t>up to</w:t>
      </w:r>
      <w:r>
        <w:t xml:space="preserve"> the EDGE service requirement</w:t>
      </w:r>
      <w:r>
        <w:rPr>
          <w:lang w:val="en-US" w:eastAsia="zh-CN"/>
        </w:rPr>
        <w:t>.</w:t>
      </w:r>
    </w:p>
    <w:p w:rsidR="00B73037" w:rsidRDefault="00B73037" w:rsidP="00B73037">
      <w:pPr>
        <w:rPr>
          <w:rFonts w:ascii="Arial" w:hAnsi="Arial" w:cs="Arial"/>
          <w:sz w:val="28"/>
          <w:szCs w:val="28"/>
        </w:rPr>
      </w:pPr>
      <w:r>
        <w:rPr>
          <w:rFonts w:ascii="Arial" w:hAnsi="Arial" w:cs="Arial"/>
          <w:sz w:val="28"/>
          <w:szCs w:val="28"/>
        </w:rPr>
        <w:t>6.3.3</w:t>
      </w:r>
      <w:r>
        <w:rPr>
          <w:rFonts w:ascii="Arial" w:hAnsi="Arial" w:cs="Arial"/>
          <w:sz w:val="28"/>
          <w:szCs w:val="28"/>
        </w:rPr>
        <w:tab/>
        <w:t>Solution evaluation</w:t>
      </w:r>
    </w:p>
    <w:p w:rsidR="00B73037" w:rsidRDefault="00B73037" w:rsidP="00B73037">
      <w:r>
        <w:t>This solution reuses AKMA service as defined in TS 33.535 to use the network access credentials for the UE’s authentication for Edge service. Access token is used for authorization of the UE to obtain the Edge Computing service. This authorization method (OAuth2.0) is already being utilized in Mission Critical Services (see TS 33.180) and Service-Based procedures in TS 33.501.</w:t>
      </w:r>
    </w:p>
    <w:p w:rsidR="00855215" w:rsidRPr="005331CA" w:rsidRDefault="00855215" w:rsidP="00855215">
      <w:pPr>
        <w:pStyle w:val="2"/>
      </w:pPr>
      <w:bookmarkStart w:id="187" w:name="_Toc72913370"/>
      <w:bookmarkStart w:id="188" w:name="_Toc39138085"/>
      <w:bookmarkEnd w:id="158"/>
      <w:r>
        <w:t>6.4</w:t>
      </w:r>
      <w:r>
        <w:tab/>
        <w:t>Solution #4</w:t>
      </w:r>
      <w:r w:rsidRPr="005331CA">
        <w:t xml:space="preserve">: </w:t>
      </w:r>
      <w:r w:rsidRPr="00B23B54">
        <w:t>Authentication/Authorization framework for Edge Enabler Client and Servers</w:t>
      </w:r>
      <w:bookmarkEnd w:id="187"/>
    </w:p>
    <w:p w:rsidR="00855215" w:rsidRPr="005331CA" w:rsidRDefault="00855215" w:rsidP="00855215">
      <w:pPr>
        <w:pStyle w:val="3"/>
      </w:pPr>
      <w:bookmarkStart w:id="189" w:name="_Toc72913371"/>
      <w:r>
        <w:t>6.4</w:t>
      </w:r>
      <w:r w:rsidRPr="005331CA">
        <w:t>.1</w:t>
      </w:r>
      <w:r w:rsidRPr="005331CA">
        <w:tab/>
        <w:t>Introduction</w:t>
      </w:r>
      <w:bookmarkEnd w:id="189"/>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90" w:name="_Toc72913372"/>
      <w:r>
        <w:lastRenderedPageBreak/>
        <w:t>6.4</w:t>
      </w:r>
      <w:r w:rsidRPr="005331CA">
        <w:t>.2</w:t>
      </w:r>
      <w:r w:rsidRPr="005331CA">
        <w:tab/>
        <w:t>Solution details</w:t>
      </w:r>
      <w:bookmarkEnd w:id="190"/>
    </w:p>
    <w:p w:rsidR="00855215" w:rsidRDefault="00855215" w:rsidP="00855215">
      <w:r>
        <w:object w:dxaOrig="15615" w:dyaOrig="9180">
          <v:shape id="_x0000_i1029" type="#_x0000_t75" style="width:467.65pt;height:275.15pt" o:ole="">
            <v:imagedata r:id="rId20" o:title=""/>
          </v:shape>
          <o:OLEObject Type="Embed" ProgID="Visio.Drawing.15" ShapeID="_x0000_i1029" DrawAspect="Content" ObjectID="_1684246219" r:id="rId21"/>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855215" w:rsidRPr="00846BEC" w:rsidRDefault="00855215" w:rsidP="00855215">
      <w:r w:rsidRPr="00846BEC">
        <w:t>The procedure includes the following steps:</w:t>
      </w:r>
    </w:p>
    <w:p w:rsidR="00855215" w:rsidRDefault="00855215" w:rsidP="00D53C3F">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r w:rsidR="002F3C56">
        <w:t>As part of provisioning EEC may have installed ECS’s TLS certificates.</w:t>
      </w:r>
    </w:p>
    <w:p w:rsidR="00855215" w:rsidRPr="00846BEC" w:rsidRDefault="00855215" w:rsidP="00D53C3F">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855215" w:rsidRDefault="00855215" w:rsidP="00D53C3F">
      <w:pPr>
        <w:rPr>
          <w:color w:val="000000" w:themeColor="text1"/>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r w:rsidR="0096705C">
        <w:rPr>
          <w:color w:val="000000" w:themeColor="text1"/>
          <w:lang w:val="en-US"/>
        </w:rPr>
        <w:t>7</w:t>
      </w:r>
      <w:r w:rsidRPr="0050559A">
        <w:rPr>
          <w:color w:val="000000" w:themeColor="text1"/>
          <w:lang w:val="en-US"/>
        </w:rPr>
        <w:t>]. ECS may act as DN-AAA Server.</w:t>
      </w:r>
    </w:p>
    <w:p w:rsidR="00855215" w:rsidRDefault="00855215" w:rsidP="00D53C3F">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855215" w:rsidRDefault="002F3C56" w:rsidP="00D53C3F">
      <w:pPr>
        <w:rPr>
          <w:lang w:val="en-US"/>
        </w:rPr>
      </w:pPr>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r w:rsidR="00855215" w:rsidRPr="004E59CC">
        <w:rPr>
          <w:lang w:val="en-US"/>
        </w:rPr>
        <w:t xml:space="preserve">After </w:t>
      </w:r>
      <w:r w:rsidR="00855215">
        <w:rPr>
          <w:lang w:val="en-US"/>
        </w:rPr>
        <w:t>successfully establishing</w:t>
      </w:r>
      <w:r w:rsidR="00855215" w:rsidRPr="004E59CC">
        <w:rPr>
          <w:lang w:val="en-US"/>
        </w:rPr>
        <w:t xml:space="preserve"> the </w:t>
      </w:r>
      <w:r w:rsidR="00855215">
        <w:rPr>
          <w:lang w:val="en-US"/>
        </w:rPr>
        <w:t xml:space="preserve">secure </w:t>
      </w:r>
      <w:r w:rsidR="00855215" w:rsidRPr="004E59CC">
        <w:rPr>
          <w:lang w:val="en-US"/>
        </w:rPr>
        <w:t>session over EDGE-4</w:t>
      </w:r>
      <w:r w:rsidR="00855215">
        <w:rPr>
          <w:lang w:val="en-US"/>
        </w:rPr>
        <w:t xml:space="preserve"> as in step 2</w:t>
      </w:r>
      <w:r w:rsidR="00855215" w:rsidRPr="004E59CC">
        <w:rPr>
          <w:lang w:val="en-US"/>
        </w:rPr>
        <w:t>,</w:t>
      </w:r>
      <w:r w:rsidR="00855215">
        <w:rPr>
          <w:lang w:val="en-US"/>
        </w:rPr>
        <w:t xml:space="preserve"> </w:t>
      </w:r>
      <w:r w:rsidR="00855215" w:rsidRPr="004E59CC">
        <w:rPr>
          <w:lang w:val="en-US"/>
        </w:rPr>
        <w:t xml:space="preserve">the Edge Enabling Client </w:t>
      </w:r>
      <w:r w:rsidR="00F02168">
        <w:rPr>
          <w:lang w:val="en-US"/>
        </w:rPr>
        <w:t>should</w:t>
      </w:r>
      <w:r w:rsidR="00855215" w:rsidRPr="004E59CC">
        <w:rPr>
          <w:lang w:val="en-US"/>
        </w:rPr>
        <w:t xml:space="preserve"> send an </w:t>
      </w:r>
      <w:r w:rsidR="00855215">
        <w:rPr>
          <w:lang w:val="en-US"/>
        </w:rPr>
        <w:t xml:space="preserve">Initial Provisioning request with </w:t>
      </w:r>
      <w:r w:rsidR="00855215" w:rsidRPr="004E59CC">
        <w:rPr>
          <w:lang w:val="en-US"/>
        </w:rPr>
        <w:t>Access Token Request message to the Edge Configuration Server as per the OAuth 2.0 specification.</w:t>
      </w:r>
      <w:r w:rsidR="00855215">
        <w:rPr>
          <w:lang w:val="en-US"/>
        </w:rPr>
        <w:t xml:space="preserve"> </w:t>
      </w:r>
      <w:r w:rsidR="00855215" w:rsidRPr="004E59CC">
        <w:rPr>
          <w:lang w:val="en-US"/>
        </w:rPr>
        <w:t xml:space="preserve">The Edge Configuration Server </w:t>
      </w:r>
      <w:r w:rsidR="00F02168">
        <w:rPr>
          <w:lang w:val="en-US"/>
        </w:rPr>
        <w:t>should</w:t>
      </w:r>
      <w:r w:rsidR="00855215" w:rsidRPr="004E59CC">
        <w:rPr>
          <w:lang w:val="en-US"/>
        </w:rPr>
        <w:t xml:space="preserve"> verify the Access Token Request message per OAuth 2.0 specification.</w:t>
      </w:r>
      <w:r w:rsidR="00855215">
        <w:rPr>
          <w:lang w:val="en-US"/>
        </w:rPr>
        <w:t xml:space="preserve"> </w:t>
      </w:r>
      <w:r w:rsidR="00855215" w:rsidRPr="004E59CC">
        <w:rPr>
          <w:lang w:val="en-US"/>
        </w:rPr>
        <w:t xml:space="preserve">If the Edge Configuration Server successfully verifies the Access Token Request message, the Edge Configuration Server </w:t>
      </w:r>
      <w:r w:rsidR="00F02168">
        <w:rPr>
          <w:lang w:val="en-US"/>
        </w:rPr>
        <w:t>should</w:t>
      </w:r>
      <w:r w:rsidR="00855215" w:rsidRPr="004E59CC">
        <w:rPr>
          <w:lang w:val="en-US"/>
        </w:rPr>
        <w:t xml:space="preserve"> generate an access token specific to the Edge Enabling Client and return it in an </w:t>
      </w:r>
      <w:r w:rsidR="00855215">
        <w:rPr>
          <w:lang w:val="en-US"/>
        </w:rPr>
        <w:t>Initial Provisioning Response (</w:t>
      </w:r>
      <w:r w:rsidR="00855215" w:rsidRPr="004E59CC">
        <w:rPr>
          <w:lang w:val="en-US"/>
        </w:rPr>
        <w:t>Access Token Response</w:t>
      </w:r>
      <w:r w:rsidR="00855215">
        <w:rPr>
          <w:lang w:val="en-US"/>
        </w:rPr>
        <w:t>)</w:t>
      </w:r>
      <w:r w:rsidR="00855215" w:rsidRPr="004E59CC">
        <w:rPr>
          <w:lang w:val="en-US"/>
        </w:rPr>
        <w:t xml:space="preserve"> message.</w:t>
      </w:r>
    </w:p>
    <w:p w:rsidR="00855215" w:rsidRDefault="00855215" w:rsidP="00D53C3F">
      <w:r>
        <w:rPr>
          <w:lang w:val="en-US"/>
        </w:rPr>
        <w:lastRenderedPageBreak/>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855215" w:rsidRDefault="00855215" w:rsidP="00D53C3F">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r w:rsidR="00BC1862">
        <w:t xml:space="preserve"> In another option, </w:t>
      </w:r>
      <w:r w:rsidR="00BC1862" w:rsidRPr="005E7520">
        <w:t>the access token validation service by the ECS could be replaced by an authorization service by the ECS that does not require a token to be issued by the ECS to the UE</w:t>
      </w:r>
      <w:r w:rsidR="00BC1862">
        <w:t xml:space="preserve"> but details are not in scope of this solution.</w:t>
      </w:r>
    </w:p>
    <w:p w:rsidR="00855215" w:rsidRDefault="00855215" w:rsidP="00D53C3F">
      <w:pPr>
        <w:rPr>
          <w:lang w:val="en-US"/>
        </w:rPr>
      </w:pPr>
      <w:r>
        <w:rPr>
          <w:lang w:val="en-US"/>
        </w:rPr>
        <w:t xml:space="preserve">Step 5: EEC requests a service (e.g., Discovery) with access token obtained in step 4. </w:t>
      </w:r>
      <w:r w:rsidRPr="0008742E">
        <w:rPr>
          <w:lang w:val="en-US"/>
        </w:rPr>
        <w:t xml:space="preserve">The Edge Enabling Server </w:t>
      </w:r>
      <w:r w:rsidR="00F02168">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sidR="00F02168">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855215" w:rsidRDefault="00855215" w:rsidP="00D53C3F">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p>
    <w:p w:rsidR="00855215" w:rsidRDefault="00855215" w:rsidP="00D53C3F">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855215" w:rsidRDefault="00855215">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BC1862" w:rsidRDefault="00BC1862" w:rsidP="00BC1862">
      <w:r>
        <w:t xml:space="preserve">The above solution proposes reusing the authentication and authorization between UE and Edge Data network using existing secondary authentication mechanisms as defined in TS 33.501. There is no impact on network entities and existing procedures. </w:t>
      </w:r>
    </w:p>
    <w:p w:rsidR="00BC1862" w:rsidRDefault="00BC1862" w:rsidP="00BC1862">
      <w:r>
        <w:t>After establishing the authentication and authorization using secondary authentication with Edge AAA server, EDGE-1, Edge-4 interface is further protected using TLS. TLS provides integrity protection, replay protection, and confidentiality protection over the EDGE-1 and Edge 4 interface.</w:t>
      </w:r>
    </w:p>
    <w:p w:rsidR="00BC1862" w:rsidRDefault="00BC1862" w:rsidP="00BC1862">
      <w:r>
        <w:t xml:space="preserve">An access token mechanism provides authorization for Edge-1. The solution can be amended by an authorization service by the ECS instead of an access token mechanism. </w:t>
      </w:r>
    </w:p>
    <w:p w:rsidR="00BC1862" w:rsidRDefault="00BC1862" w:rsidP="00BC1862">
      <w:r>
        <w:t>Solutions comply with a</w:t>
      </w:r>
      <w:r>
        <w:rPr>
          <w:color w:val="000000" w:themeColor="text1"/>
          <w:lang w:val="en-US"/>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The key benefit of this Solution with AKMA based solutions proposed in this TR that the additional system impact on enabling AKMA on the ECSP network is avoided. Also, it avoids putting a burden on the ECSP to support AKMA</w:t>
      </w:r>
    </w:p>
    <w:p w:rsidR="00BC1862" w:rsidRDefault="00BC1862" w:rsidP="00BC1862">
      <w:r>
        <w:t>With the above analysis, the solution meets the security requirements for Key issue 1, Key issue 2, Key issue 6.</w:t>
      </w:r>
    </w:p>
    <w:p w:rsidR="00BC1862" w:rsidRPr="00415013" w:rsidRDefault="00BC1862" w:rsidP="00BC1862">
      <w:pPr>
        <w:pStyle w:val="EditorsNote"/>
      </w:pPr>
      <w:r w:rsidRPr="00415013">
        <w:t>Editor’s Note: Why secondary authentication is need before the TLS connection is FFS.</w:t>
      </w:r>
    </w:p>
    <w:p w:rsidR="00BC1862" w:rsidRDefault="00BC1862" w:rsidP="00BC1862">
      <w:pPr>
        <w:pStyle w:val="EditorsNote"/>
      </w:pPr>
      <w:r w:rsidRPr="00415013">
        <w:t>Editor’s Note: How the certificates for the applications (AC and EEC) are provisioned is FFS.</w:t>
      </w:r>
    </w:p>
    <w:p w:rsidR="00BC1862" w:rsidRDefault="00BC1862" w:rsidP="00BC1862">
      <w:pPr>
        <w:pStyle w:val="EditorsNote"/>
      </w:pPr>
      <w:r>
        <w:t>Editor’s Note: Further evaluation is FFS.</w:t>
      </w:r>
    </w:p>
    <w:p w:rsidR="00C61234" w:rsidRDefault="00C61234" w:rsidP="00855215">
      <w:pPr>
        <w:rPr>
          <w:rFonts w:ascii="Arial" w:hAnsi="Arial" w:cs="Arial"/>
          <w:sz w:val="28"/>
          <w:szCs w:val="28"/>
        </w:rPr>
      </w:pPr>
    </w:p>
    <w:p w:rsidR="009F7A71" w:rsidRDefault="009F7A71" w:rsidP="009F7A71">
      <w:pPr>
        <w:pStyle w:val="2"/>
      </w:pPr>
      <w:bookmarkStart w:id="191" w:name="_Toc72913373"/>
      <w:bookmarkStart w:id="192" w:name="_Toc27138698"/>
      <w:bookmarkStart w:id="193" w:name="_Toc27403895"/>
      <w:bookmarkStart w:id="194" w:name="_Toc28713230"/>
      <w:bookmarkStart w:id="195"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1"/>
    </w:p>
    <w:p w:rsidR="009F7A71" w:rsidRPr="00707629" w:rsidRDefault="009F7A71" w:rsidP="009F7A71">
      <w:pPr>
        <w:pStyle w:val="3"/>
        <w:rPr>
          <w:lang w:eastAsia="zh-CN"/>
        </w:rPr>
      </w:pPr>
      <w:bookmarkStart w:id="196" w:name="_Toc72913374"/>
      <w:r>
        <w:rPr>
          <w:rFonts w:hint="eastAsia"/>
          <w:lang w:eastAsia="zh-CN"/>
        </w:rPr>
        <w:t>6</w:t>
      </w:r>
      <w:r w:rsidRPr="00707629">
        <w:t>.</w:t>
      </w:r>
      <w:r w:rsidR="00E96008">
        <w:rPr>
          <w:lang w:eastAsia="zh-CN"/>
        </w:rPr>
        <w:t>5</w:t>
      </w:r>
      <w:r w:rsidRPr="00707629">
        <w:t>.1</w:t>
      </w:r>
      <w:r w:rsidRPr="00707629">
        <w:tab/>
        <w:t>Introduction</w:t>
      </w:r>
      <w:bookmarkEnd w:id="192"/>
      <w:bookmarkEnd w:id="193"/>
      <w:bookmarkEnd w:id="194"/>
      <w:bookmarkEnd w:id="195"/>
      <w:bookmarkEnd w:id="196"/>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 xml:space="preserve">he </w:t>
      </w:r>
      <w:r w:rsidR="00E91534">
        <w:t>EES</w:t>
      </w:r>
      <w:r w:rsidR="00E91534" w:rsidRPr="0076654C">
        <w:t xml:space="preserve"> </w:t>
      </w:r>
      <w:r w:rsidRPr="0076654C">
        <w:t>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197" w:name="_Toc72913375"/>
      <w:r>
        <w:rPr>
          <w:lang w:eastAsia="zh-CN"/>
        </w:rPr>
        <w:t>6.5.2</w:t>
      </w:r>
      <w:r>
        <w:tab/>
      </w:r>
      <w:r>
        <w:rPr>
          <w:lang w:eastAsia="zh-CN"/>
        </w:rPr>
        <w:t>Solution details</w:t>
      </w:r>
      <w:bookmarkEnd w:id="197"/>
      <w:r>
        <w:rPr>
          <w:rFonts w:cs="Arial"/>
        </w:rPr>
        <w:t xml:space="preserve"> </w:t>
      </w:r>
    </w:p>
    <w:p w:rsidR="005658E2" w:rsidRDefault="005658E2" w:rsidP="005658E2">
      <w:pPr>
        <w:jc w:val="center"/>
      </w:pPr>
    </w:p>
    <w:p w:rsidR="009540E1" w:rsidRDefault="009540E1" w:rsidP="005658E2">
      <w:pPr>
        <w:jc w:val="center"/>
        <w:rPr>
          <w:lang w:eastAsia="zh-CN"/>
        </w:rPr>
      </w:pPr>
      <w:r>
        <w:object w:dxaOrig="7766" w:dyaOrig="3401">
          <v:shape id="_x0000_i1030" type="#_x0000_t75" style="width:387.8pt;height:169.65pt" o:ole="">
            <v:imagedata r:id="rId22" o:title=""/>
          </v:shape>
          <o:OLEObject Type="Embed" ProgID="Visio.Drawing.11" ShapeID="_x0000_i1030" DrawAspect="Content" ObjectID="_1684246220" r:id="rId23"/>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E91534" w:rsidRDefault="00E91534" w:rsidP="000A6FD8">
      <w:pPr>
        <w:pStyle w:val="EditorsNote"/>
      </w:pPr>
      <w:r>
        <w:t>Editor’s Note: how the ECS is involved in the primary authentication is to be clarified.</w:t>
      </w:r>
    </w:p>
    <w:p w:rsidR="005658E2" w:rsidRDefault="005658E2" w:rsidP="005658E2">
      <w:r>
        <w:lastRenderedPageBreak/>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r>
        <w:rPr>
          <w:lang w:eastAsia="zh-CN"/>
        </w:rPr>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rsidR="001B61B1">
        <w:rPr>
          <w:lang w:eastAsia="zh-CN"/>
        </w:rPr>
        <w:t xml:space="preserve">. </w:t>
      </w:r>
      <w:r>
        <w:t xml:space="preserve">The EES is the authentication server (AAA) of the Edge Data Network. </w:t>
      </w:r>
    </w:p>
    <w:p w:rsidR="00E91534" w:rsidRDefault="00E91534" w:rsidP="000A6FD8">
      <w:pPr>
        <w:pStyle w:val="EditorsNote"/>
        <w:rPr>
          <w:lang w:eastAsia="zh-CN"/>
        </w:rPr>
      </w:pPr>
      <w:r>
        <w:t>Editor’s Note: how to make SMF aware that it should communicate with EES for secondary authentication is to be clarified.</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Pr="006C2A9D" w:rsidRDefault="005658E2">
      <w:pPr>
        <w:rPr>
          <w:lang w:eastAsia="zh-CN"/>
        </w:rPr>
      </w:pPr>
      <w:r>
        <w:t xml:space="preserve">9. The AMF forwards NAS SM PDU Session Establishment Response message </w:t>
      </w:r>
      <w:r w:rsidR="009540E1">
        <w:t xml:space="preserve"> including</w:t>
      </w:r>
      <w:r>
        <w:t xml:space="preserve"> EAP Success.</w:t>
      </w:r>
    </w:p>
    <w:p w:rsidR="009F7A71" w:rsidRPr="00707629" w:rsidRDefault="009F7A71" w:rsidP="009F7A71">
      <w:pPr>
        <w:pStyle w:val="3"/>
        <w:rPr>
          <w:lang w:eastAsia="zh-CN"/>
        </w:rPr>
      </w:pPr>
      <w:bookmarkStart w:id="198" w:name="_Toc72913376"/>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00E042EB">
        <w:rPr>
          <w:lang w:eastAsia="zh-CN"/>
        </w:rPr>
        <w:t>e</w:t>
      </w:r>
      <w:r w:rsidR="00E042EB" w:rsidRPr="00707629">
        <w:rPr>
          <w:lang w:eastAsia="zh-CN"/>
        </w:rPr>
        <w:t>valuation</w:t>
      </w:r>
      <w:bookmarkEnd w:id="198"/>
    </w:p>
    <w:p w:rsidR="00E042EB" w:rsidRDefault="00E042EB" w:rsidP="00E042EB">
      <w:pPr>
        <w:keepLines/>
        <w:rPr>
          <w:lang w:eastAsia="zh-CN"/>
        </w:rPr>
      </w:pPr>
      <w:r>
        <w:t xml:space="preserve"> </w:t>
      </w:r>
      <w:r w:rsidRPr="00406319">
        <w:rPr>
          <w:lang w:eastAsia="zh-CN"/>
        </w:rPr>
        <w:t xml:space="preserve">This solution reuses the secondary authentication procedure to addresses the security requirement for the key issue #1. This solution provides the authentication between the EEC and the EES in case </w:t>
      </w:r>
      <w:r w:rsidR="00E91534">
        <w:rPr>
          <w:lang w:eastAsia="zh-CN"/>
        </w:rPr>
        <w:t>where</w:t>
      </w:r>
      <w:r w:rsidR="00E91534" w:rsidRPr="00406319">
        <w:rPr>
          <w:lang w:eastAsia="zh-CN"/>
        </w:rPr>
        <w:t xml:space="preserve"> </w:t>
      </w:r>
      <w:r w:rsidRPr="00406319">
        <w:rPr>
          <w:lang w:eastAsia="zh-CN"/>
        </w:rPr>
        <w:t>the ECS is deployed by the MNO.</w:t>
      </w:r>
    </w:p>
    <w:p w:rsidR="00E042EB" w:rsidRDefault="00E042EB" w:rsidP="00FD7C4A">
      <w:pPr>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p>
    <w:p w:rsidR="00E042EB" w:rsidRPr="00BF6A60" w:rsidRDefault="00E042EB" w:rsidP="00E042EB">
      <w:pPr>
        <w:pStyle w:val="EditorsNote"/>
        <w:overflowPunct w:val="0"/>
        <w:autoSpaceDE w:val="0"/>
        <w:autoSpaceDN w:val="0"/>
        <w:adjustRightInd w:val="0"/>
        <w:textAlignment w:val="baseline"/>
        <w:rPr>
          <w:lang w:val="x-none" w:eastAsia="zh-CN"/>
        </w:rPr>
      </w:pPr>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 xml:space="preserve">used during the secondary authentication </w:t>
      </w:r>
      <w:r w:rsidRPr="00124C22">
        <w:rPr>
          <w:lang w:val="x-none"/>
        </w:rPr>
        <w:t>and the EEC ID</w:t>
      </w:r>
      <w:r>
        <w:rPr>
          <w:rFonts w:hint="eastAsia"/>
          <w:lang w:val="x-none"/>
        </w:rPr>
        <w:t xml:space="preserve"> is ffs.</w:t>
      </w:r>
    </w:p>
    <w:p w:rsidR="009F7A71" w:rsidRDefault="00E042EB"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p>
    <w:p w:rsidR="00E91534" w:rsidRDefault="00E91534" w:rsidP="00E91534">
      <w:r>
        <w:t>The SMF shall be able to check whether the UE should be authenticated by the EES or not.</w:t>
      </w:r>
    </w:p>
    <w:p w:rsidR="00E91534" w:rsidRPr="00707629" w:rsidRDefault="00E91534" w:rsidP="000A6FD8">
      <w:r>
        <w:t>The EES shall be able to play the role of EDN-AAA server and support secondary authentication.</w:t>
      </w:r>
    </w:p>
    <w:p w:rsidR="009F7A71" w:rsidRDefault="009F7A71" w:rsidP="009F7A71">
      <w:pPr>
        <w:pStyle w:val="2"/>
      </w:pPr>
      <w:bookmarkStart w:id="199" w:name="_Toc72913377"/>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9"/>
    </w:p>
    <w:p w:rsidR="009F7A71" w:rsidRPr="00707629" w:rsidRDefault="009F7A71" w:rsidP="009F7A71">
      <w:pPr>
        <w:pStyle w:val="3"/>
        <w:rPr>
          <w:lang w:eastAsia="zh-CN"/>
        </w:rPr>
      </w:pPr>
      <w:bookmarkStart w:id="200" w:name="_Toc72913378"/>
      <w:r>
        <w:rPr>
          <w:rFonts w:hint="eastAsia"/>
          <w:lang w:eastAsia="zh-CN"/>
        </w:rPr>
        <w:t>6</w:t>
      </w:r>
      <w:r w:rsidRPr="00707629">
        <w:t>.</w:t>
      </w:r>
      <w:r w:rsidR="00E96008">
        <w:rPr>
          <w:lang w:eastAsia="zh-CN"/>
        </w:rPr>
        <w:t>6</w:t>
      </w:r>
      <w:r w:rsidRPr="00707629">
        <w:t>.1</w:t>
      </w:r>
      <w:r w:rsidRPr="00707629">
        <w:tab/>
        <w:t>Introduction</w:t>
      </w:r>
      <w:bookmarkEnd w:id="200"/>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lastRenderedPageBreak/>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w:t>
      </w:r>
      <w:r w:rsidR="00E91534">
        <w:t>ECS</w:t>
      </w:r>
      <w:r w:rsidR="00E91534" w:rsidRPr="0076654C">
        <w:t xml:space="preserve"> </w:t>
      </w:r>
      <w:r w:rsidRPr="0076654C">
        <w:t xml:space="preserve">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201" w:name="_Toc72913379"/>
      <w:r>
        <w:rPr>
          <w:lang w:eastAsia="zh-CN"/>
        </w:rPr>
        <w:t>6.6.2</w:t>
      </w:r>
      <w:r>
        <w:tab/>
      </w:r>
      <w:r>
        <w:rPr>
          <w:lang w:eastAsia="zh-CN"/>
        </w:rPr>
        <w:t>Solution details</w:t>
      </w:r>
      <w:bookmarkEnd w:id="201"/>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pPr>
    </w:p>
    <w:p w:rsidR="009436CF" w:rsidRDefault="009436CF" w:rsidP="00840FE8">
      <w:pPr>
        <w:jc w:val="center"/>
        <w:rPr>
          <w:lang w:eastAsia="zh-CN"/>
        </w:rPr>
      </w:pPr>
      <w:r>
        <w:object w:dxaOrig="7766" w:dyaOrig="3401">
          <v:shape id="_x0000_i1031" type="#_x0000_t75" style="width:387.8pt;height:169.65pt" o:ole="">
            <v:imagedata r:id="rId24" o:title=""/>
          </v:shape>
          <o:OLEObject Type="Embed" ProgID="Visio.Drawing.11" ShapeID="_x0000_i1031" DrawAspect="Content" ObjectID="_1684246221" r:id="rId25"/>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Editor’s Note: It is ffs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E91534" w:rsidRDefault="00E91534" w:rsidP="000A6FD8">
      <w:pPr>
        <w:pStyle w:val="EditorsNote"/>
        <w:rPr>
          <w:lang w:eastAsia="zh-CN"/>
        </w:rPr>
      </w:pPr>
      <w:r>
        <w:t>Editor’s Note: how to make SMF aware that it should communicate with ECS for secondary authentication is to be clarified.</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and the GPSI to the UE/EEC.</w:t>
      </w:r>
    </w:p>
    <w:p w:rsidR="00840FE8" w:rsidRDefault="00840FE8" w:rsidP="00840FE8">
      <w:r>
        <w:t>10. The EEC sends Edge Enabler Client registration request to the EES.</w:t>
      </w:r>
    </w:p>
    <w:p w:rsidR="00840FE8" w:rsidRDefault="00840FE8" w:rsidP="00840FE8">
      <w:r>
        <w:lastRenderedPageBreak/>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202" w:name="_Toc72913380"/>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009A2BC4">
        <w:rPr>
          <w:lang w:eastAsia="zh-CN"/>
        </w:rPr>
        <w:t>e</w:t>
      </w:r>
      <w:r w:rsidR="009A2BC4" w:rsidRPr="00707629">
        <w:rPr>
          <w:lang w:eastAsia="zh-CN"/>
        </w:rPr>
        <w:t>valuation</w:t>
      </w:r>
      <w:bookmarkEnd w:id="202"/>
    </w:p>
    <w:p w:rsidR="009A2BC4" w:rsidRDefault="009A2BC4" w:rsidP="009A2BC4">
      <w:pPr>
        <w:keepLines/>
        <w:rPr>
          <w:lang w:eastAsia="zh-CN"/>
        </w:rPr>
      </w:pPr>
      <w:r>
        <w:t xml:space="preserve"> </w:t>
      </w:r>
      <w:r w:rsidRPr="00406319">
        <w:rPr>
          <w:lang w:eastAsia="zh-CN"/>
        </w:rPr>
        <w:t xml:space="preserve">This solution reuses the secondary authentication procedure to addresses the security requirement for the key issue #1. This solution provides the authentication between the EEC and the EES in case of the ECS is deployed by the </w:t>
      </w:r>
      <w:r>
        <w:rPr>
          <w:rFonts w:hint="eastAsia"/>
          <w:lang w:eastAsia="zh-CN"/>
        </w:rPr>
        <w:t>ECSP</w:t>
      </w:r>
      <w:r w:rsidRPr="00406319">
        <w:rPr>
          <w:lang w:eastAsia="zh-CN"/>
        </w:rPr>
        <w:t>.</w:t>
      </w:r>
      <w:r>
        <w:rPr>
          <w:rFonts w:hint="eastAsia"/>
          <w:lang w:eastAsia="zh-CN"/>
        </w:rPr>
        <w:t xml:space="preserve"> </w:t>
      </w:r>
    </w:p>
    <w:p w:rsidR="009A2BC4" w:rsidRDefault="009A2BC4" w:rsidP="009A2BC4">
      <w:pPr>
        <w:keepLines/>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r w:rsidR="001B61B1">
        <w:rPr>
          <w:lang w:eastAsia="zh-CN"/>
        </w:rPr>
        <w:t xml:space="preserve"> </w:t>
      </w:r>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p>
    <w:p w:rsidR="009A2BC4" w:rsidRPr="00124C22" w:rsidRDefault="009A2BC4" w:rsidP="00FD7C4A">
      <w:pPr>
        <w:pStyle w:val="EditorsNote"/>
      </w:pPr>
      <w:r w:rsidRPr="00FD7C4A">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r w:rsidR="001B61B1">
        <w:t>i</w:t>
      </w:r>
      <w:r>
        <w:t xml:space="preserve">on </w:t>
      </w:r>
      <w:r w:rsidRPr="00124C22">
        <w:t>and the EEC ID</w:t>
      </w:r>
      <w:r w:rsidRPr="00124C22">
        <w:rPr>
          <w:rFonts w:hint="eastAsia"/>
        </w:rPr>
        <w:t xml:space="preserve"> is ffs.</w:t>
      </w:r>
    </w:p>
    <w:p w:rsidR="009F7A71" w:rsidRDefault="009A2BC4"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p>
    <w:p w:rsidR="00E91534" w:rsidRDefault="00E91534" w:rsidP="00E91534">
      <w:r>
        <w:t>The SMF shall be able to check whether the UE should be authenticated by the ECS or not.</w:t>
      </w:r>
    </w:p>
    <w:p w:rsidR="00E91534" w:rsidRPr="00707629" w:rsidRDefault="00E91534" w:rsidP="000A6FD8">
      <w:r>
        <w:t>The ECS shall be able to play the role of EDN-AAA server and support secondary authentication.</w:t>
      </w:r>
    </w:p>
    <w:p w:rsidR="009F7A71" w:rsidRPr="005D3F5A" w:rsidRDefault="009F7A71" w:rsidP="009F7A71">
      <w:pPr>
        <w:pStyle w:val="2"/>
      </w:pPr>
      <w:bookmarkStart w:id="203" w:name="_Toc72913381"/>
      <w:r w:rsidRPr="005D3F5A">
        <w:t>6.</w:t>
      </w:r>
      <w:r w:rsidR="00E96008">
        <w:t>7</w:t>
      </w:r>
      <w:r w:rsidRPr="005D3F5A">
        <w:tab/>
        <w:t>Solution #</w:t>
      </w:r>
      <w:r w:rsidR="00E96008">
        <w:t>7</w:t>
      </w:r>
      <w:r w:rsidRPr="005D3F5A">
        <w:t>: Authentication and Authorization with the Edge Data Net</w:t>
      </w:r>
      <w:r>
        <w:t>work</w:t>
      </w:r>
      <w:bookmarkEnd w:id="203"/>
    </w:p>
    <w:p w:rsidR="009F7A71" w:rsidRDefault="009F7A71" w:rsidP="009F7A71">
      <w:pPr>
        <w:pStyle w:val="3"/>
      </w:pPr>
      <w:bookmarkStart w:id="204" w:name="_Toc72913382"/>
      <w:r w:rsidRPr="005D3F5A">
        <w:t>6.</w:t>
      </w:r>
      <w:r w:rsidR="00E96008">
        <w:t>7</w:t>
      </w:r>
      <w:r w:rsidRPr="005D3F5A">
        <w:t>.1</w:t>
      </w:r>
      <w:r w:rsidRPr="005D3F5A">
        <w:tab/>
        <w:t>Solution overview</w:t>
      </w:r>
      <w:bookmarkEnd w:id="204"/>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lastRenderedPageBreak/>
        <w:t>6.7.2</w:t>
      </w:r>
      <w:r>
        <w:rPr>
          <w:rFonts w:ascii="Arial" w:hAnsi="Arial"/>
          <w:sz w:val="28"/>
        </w:rPr>
        <w:tab/>
        <w:t>Solution details</w:t>
      </w:r>
    </w:p>
    <w:p w:rsidR="00155E49" w:rsidRDefault="00155E49" w:rsidP="00155E49"/>
    <w:p w:rsidR="00E042EB" w:rsidRDefault="00126A3F" w:rsidP="00155E49">
      <w:r w:rsidRPr="00126A3F">
        <w:t xml:space="preserve"> </w:t>
      </w:r>
      <w:r>
        <w:object w:dxaOrig="9630" w:dyaOrig="10875">
          <v:shape id="_x0000_i1032" type="#_x0000_t75" style="width:481.2pt;height:543.2pt" o:ole="">
            <v:imagedata r:id="rId26" o:title=""/>
          </v:shape>
          <o:OLEObject Type="Embed" ProgID="Visio.Drawing.15" ShapeID="_x0000_i1032" DrawAspect="Content" ObjectID="_1684246222" r:id="rId27"/>
        </w:object>
      </w:r>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126A3F" w:rsidRDefault="00126A3F" w:rsidP="00126A3F">
      <w:pPr>
        <w:rPr>
          <w:lang w:val="en-US" w:eastAsia="zh-CN"/>
        </w:rPr>
      </w:pPr>
      <w:r>
        <w:rPr>
          <w:lang w:val="en-US" w:eastAsia="zh-CN"/>
        </w:rPr>
        <w:t>3. If the UE is MEC capable and intends to use the MEC service, then the UE generates a MEC Key Identifier (MKI) for the MEC service and derives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xml:space="preserve"> taking the MKI as </w:t>
      </w:r>
      <w:r>
        <w:rPr>
          <w:lang w:val="en-US" w:eastAsia="zh-CN"/>
        </w:rPr>
        <w:lastRenderedPageBreak/>
        <w:t>input to the KDF. The lifetime of the keys may depend on the MEC application and configuration in the UE, or be synchronized with K</w:t>
      </w:r>
      <w:r>
        <w:rPr>
          <w:vertAlign w:val="subscript"/>
          <w:lang w:val="en-US" w:eastAsia="zh-CN"/>
        </w:rPr>
        <w:t>AMF</w:t>
      </w:r>
      <w:r>
        <w:rPr>
          <w:lang w:val="en-US" w:eastAsia="zh-CN"/>
        </w:rPr>
        <w:t xml:space="preserve"> change. The MKI is assumed to be a counter. If the UE wants to use different MEC services at the same or different ECS, EES and EAS, the MKI is used to identify the particular key and to ensure the keys are different per service. The UE and AMF initialize the Counter</w:t>
      </w:r>
      <w:r>
        <w:rPr>
          <w:vertAlign w:val="subscript"/>
          <w:lang w:val="en-US" w:eastAsia="zh-CN"/>
        </w:rPr>
        <w:t>ECS</w:t>
      </w:r>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126A3F" w:rsidRDefault="00126A3F" w:rsidP="00126A3F">
      <w:pPr>
        <w:rPr>
          <w:lang w:val="en-US" w:eastAsia="zh-CN"/>
        </w:rPr>
      </w:pPr>
      <w:r>
        <w:rPr>
          <w:lang w:val="en-US" w:eastAsia="zh-CN"/>
        </w:rPr>
        <w:t>4. The UE sends an Application Authentication Request with a MKI, MAC-I</w:t>
      </w:r>
      <w:r>
        <w:rPr>
          <w:vertAlign w:val="subscript"/>
          <w:lang w:val="en-US" w:eastAsia="zh-CN"/>
        </w:rPr>
        <w:t>ECS</w:t>
      </w:r>
      <w:r>
        <w:rPr>
          <w:lang w:val="en-US" w:eastAsia="zh-CN"/>
        </w:rPr>
        <w:t xml:space="preserve"> , GUAMI and a EEC ID to the ECS. The MAC-I</w:t>
      </w:r>
      <w:r>
        <w:rPr>
          <w:vertAlign w:val="subscript"/>
          <w:lang w:val="en-US" w:eastAsia="zh-CN"/>
        </w:rPr>
        <w:t>ECS</w:t>
      </w:r>
      <w:r>
        <w:rPr>
          <w:lang w:val="en-US" w:eastAsia="zh-CN"/>
        </w:rPr>
        <w:t xml:space="preserve"> is computed in a similar way as e.g. the SoR-MAC-I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Authentication Request, which form the input Application Authentication Request Data, a counter of the ECS messages Counter</w:t>
      </w:r>
      <w:r>
        <w:rPr>
          <w:vertAlign w:val="subscript"/>
          <w:lang w:val="en-US" w:eastAsia="zh-CN"/>
        </w:rPr>
        <w:t xml:space="preserve">ECS,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Counter</w:t>
      </w:r>
      <w:r>
        <w:rPr>
          <w:vertAlign w:val="subscript"/>
          <w:lang w:val="en-US" w:eastAsia="zh-CN"/>
        </w:rPr>
        <w:t>ECS</w:t>
      </w:r>
      <w:r>
        <w:rPr>
          <w:lang w:val="en-US" w:eastAsia="zh-CN"/>
        </w:rPr>
        <w:t xml:space="preserve"> for each additional calculated MAC-I</w:t>
      </w:r>
      <w:r>
        <w:rPr>
          <w:vertAlign w:val="subscript"/>
          <w:lang w:val="en-US" w:eastAsia="zh-CN"/>
        </w:rPr>
        <w:t>ECS</w:t>
      </w:r>
      <w:r>
        <w:rPr>
          <w:lang w:val="en-US" w:eastAsia="zh-CN"/>
        </w:rPr>
        <w:t>.</w:t>
      </w:r>
      <w:r>
        <w:rPr>
          <w:lang w:val="en-US"/>
        </w:rPr>
        <w:t xml:space="preserve"> </w:t>
      </w:r>
      <w:r>
        <w:rPr>
          <w:lang w:val="en-US" w:eastAsia="zh-CN"/>
        </w:rPr>
        <w:t>GUAMI is provided by the ME (from the allocated GUTI) to the EEC along with the K</w:t>
      </w:r>
      <w:r>
        <w:rPr>
          <w:vertAlign w:val="subscript"/>
          <w:lang w:val="en-US" w:eastAsia="zh-CN"/>
        </w:rPr>
        <w:t>ECS</w:t>
      </w:r>
      <w:r>
        <w:rPr>
          <w:lang w:val="en-US" w:eastAsia="zh-CN"/>
        </w:rPr>
        <w:t xml:space="preserve">. The GUAMI has the form according to 23.003 of </w:t>
      </w:r>
      <w:r>
        <w:rPr>
          <w:lang w:val="en-US" w:eastAsia="zh-CN"/>
        </w:rPr>
        <w:br/>
        <w:t xml:space="preserve"> &lt;GUAMI&gt; = &lt;MCC&gt;&lt;MNC&gt; &lt;AMF Region ID&gt;&lt;AMF Set ID&gt;&lt;AMF Pointer&gt;</w:t>
      </w:r>
    </w:p>
    <w:p w:rsidR="00126A3F" w:rsidRDefault="00126A3F" w:rsidP="00126A3F">
      <w:pPr>
        <w:rPr>
          <w:lang w:val="en-US" w:eastAsia="zh-CN"/>
        </w:rPr>
      </w:pPr>
      <w:r>
        <w:rPr>
          <w:lang w:val="en-US" w:eastAsia="zh-CN"/>
        </w:rPr>
        <w:t xml:space="preserve">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rsidR="00126A3F" w:rsidRDefault="00126A3F" w:rsidP="00126A3F">
      <w:pPr>
        <w:pStyle w:val="EditorsNote"/>
      </w:pPr>
      <w:r>
        <w:t xml:space="preserve">NOTE </w:t>
      </w:r>
      <w:r w:rsidR="005C1DF1">
        <w:t>1</w:t>
      </w:r>
      <w:r>
        <w:t>: In case the registration request is sent to the ECS just before an AMF relocation, the request will be routed to the old AMF, which rejects the request.</w:t>
      </w:r>
    </w:p>
    <w:p w:rsidR="00126A3F" w:rsidRDefault="00126A3F" w:rsidP="00126A3F">
      <w:pPr>
        <w:rPr>
          <w:lang w:val="en-US" w:eastAsia="zh-CN"/>
        </w:rPr>
      </w:pPr>
      <w:r>
        <w:rPr>
          <w:lang w:val="en-US"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rsidR="00126A3F" w:rsidRDefault="00126A3F" w:rsidP="00126A3F">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rsidR="00126A3F" w:rsidRDefault="00126A3F" w:rsidP="00126A3F">
      <w:pPr>
        <w:ind w:left="284" w:hanging="284"/>
        <w:rPr>
          <w:lang w:val="en-US" w:eastAsia="zh-CN"/>
        </w:rPr>
      </w:pPr>
      <w:r>
        <w:rPr>
          <w:lang w:val="en-US" w:eastAsia="zh-CN"/>
        </w:rPr>
        <w:t>7.</w:t>
      </w:r>
      <w:r>
        <w:rPr>
          <w:lang w:val="en-US" w:eastAsia="zh-CN"/>
        </w:rPr>
        <w:tab/>
        <w:t>The NEF forwards the Key Request including the entire Application Authentication Request to the AMF.</w:t>
      </w:r>
    </w:p>
    <w:p w:rsidR="00126A3F" w:rsidRDefault="00126A3F" w:rsidP="00126A3F">
      <w:pPr>
        <w:rPr>
          <w:lang w:val="en-US" w:eastAsia="zh-CN"/>
        </w:rPr>
      </w:pPr>
      <w:r>
        <w:rPr>
          <w:lang w:val="en-US" w:eastAsia="zh-CN"/>
        </w:rPr>
        <w:t>8.</w:t>
      </w:r>
      <w:r>
        <w:rPr>
          <w:lang w:val="en-US" w:eastAsia="zh-CN"/>
        </w:rPr>
        <w:tab/>
        <w:t>The AMF derives the key K</w:t>
      </w:r>
      <w:r>
        <w:rPr>
          <w:vertAlign w:val="subscript"/>
          <w:lang w:val="en-US" w:eastAsia="zh-CN"/>
        </w:rPr>
        <w:t>ECS</w:t>
      </w:r>
      <w:r>
        <w:rPr>
          <w:lang w:val="en-US" w:eastAsia="zh-CN"/>
        </w:rPr>
        <w:t xml:space="preserve"> from the AMF key K</w:t>
      </w:r>
      <w:r>
        <w:rPr>
          <w:vertAlign w:val="subscript"/>
          <w:lang w:val="en-US" w:eastAsia="zh-CN"/>
        </w:rPr>
        <w:t>AMF</w:t>
      </w:r>
      <w:r>
        <w:rPr>
          <w:lang w:val="en-US" w:eastAsia="zh-CN"/>
        </w:rPr>
        <w:t>, taking the MKI as input to the KDF and verifies the MAC-I</w:t>
      </w:r>
      <w:r>
        <w:rPr>
          <w:vertAlign w:val="subscript"/>
          <w:lang w:val="en-US" w:eastAsia="zh-CN"/>
        </w:rPr>
        <w:t>ECS</w:t>
      </w:r>
      <w:r>
        <w:rPr>
          <w:lang w:val="en-US" w:eastAsia="zh-CN"/>
        </w:rPr>
        <w:t xml:space="preserve"> of the Application Authentication Request, i.e. it computes with the key K</w:t>
      </w:r>
      <w:r>
        <w:rPr>
          <w:vertAlign w:val="subscript"/>
          <w:lang w:val="en-US" w:eastAsia="zh-CN"/>
        </w:rPr>
        <w:t>ECS</w:t>
      </w:r>
      <w:r>
        <w:rPr>
          <w:lang w:val="en-US" w:eastAsia="zh-CN"/>
        </w:rPr>
        <w:t xml:space="preserve"> the MAC-I over the Application Authentication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Counter</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10.</w:t>
      </w:r>
      <w:r>
        <w:rPr>
          <w:lang w:val="en-US"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The ECS associates the K</w:t>
      </w:r>
      <w:r>
        <w:rPr>
          <w:vertAlign w:val="subscript"/>
          <w:lang w:val="en-US" w:eastAsia="zh-CN"/>
        </w:rPr>
        <w:t>ECS</w:t>
      </w:r>
      <w:r>
        <w:rPr>
          <w:lang w:val="en-US" w:eastAsia="zh-CN"/>
        </w:rPr>
        <w:t xml:space="preserve"> to the requested service based on the MKI.</w:t>
      </w:r>
    </w:p>
    <w:p w:rsidR="00126A3F" w:rsidRDefault="00126A3F" w:rsidP="00126A3F">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126A3F" w:rsidRDefault="00126A3F" w:rsidP="00126A3F">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and the MKI as input to the KDF. In case different EES are used for different services, the UE uses a MKI</w:t>
      </w:r>
      <w:r>
        <w:rPr>
          <w:vertAlign w:val="subscript"/>
          <w:lang w:val="en-US" w:eastAsia="zh-CN"/>
        </w:rPr>
        <w:t>EES</w:t>
      </w:r>
      <w:r>
        <w:rPr>
          <w:lang w:val="en-US" w:eastAsia="zh-CN"/>
        </w:rPr>
        <w:t xml:space="preserve"> as the MKI in a similar way as for the ECS, i.e. incrementally counting the EES requests. </w:t>
      </w:r>
    </w:p>
    <w:p w:rsidR="00126A3F" w:rsidRDefault="00126A3F" w:rsidP="00126A3F">
      <w:r>
        <w:rPr>
          <w:lang w:val="en-US" w:eastAsia="zh-CN"/>
        </w:rPr>
        <w:t>13.</w:t>
      </w:r>
      <w:r>
        <w:rPr>
          <w:lang w:val="en-US" w:eastAsia="zh-CN"/>
        </w:rPr>
        <w:tab/>
        <w:t>The UE sends an Application Registration Request with the MKI and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126A3F" w:rsidRDefault="00126A3F" w:rsidP="00126A3F">
      <w:pPr>
        <w:rPr>
          <w:lang w:val="en-US" w:eastAsia="zh-CN"/>
        </w:rPr>
      </w:pPr>
      <w:r>
        <w:rPr>
          <w:lang w:val="en-US" w:eastAsia="zh-CN"/>
        </w:rPr>
        <w:t>14.</w:t>
      </w:r>
      <w:r>
        <w:rPr>
          <w:lang w:val="en-US" w:eastAsia="zh-CN"/>
        </w:rPr>
        <w:tab/>
        <w:t xml:space="preserve">The UE is not authenticated at the EES and the EES sends a Key Request with the MKI to the ECS. The selection of the ECS may be based on the UE ID. </w:t>
      </w:r>
    </w:p>
    <w:p w:rsidR="00126A3F" w:rsidRDefault="00126A3F" w:rsidP="00126A3F">
      <w:pPr>
        <w:rPr>
          <w:lang w:val="en-US" w:eastAsia="zh-CN"/>
        </w:rPr>
      </w:pPr>
      <w:r>
        <w:rPr>
          <w:lang w:val="en-US" w:eastAsia="zh-CN"/>
        </w:rPr>
        <w:lastRenderedPageBreak/>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The MKI is used to identify the particular key and to ensure the keys are different per service at the same or different EES. 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126A3F" w:rsidRDefault="00126A3F" w:rsidP="00126A3F">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15. The EES associates the K</w:t>
      </w:r>
      <w:r>
        <w:rPr>
          <w:vertAlign w:val="subscript"/>
          <w:lang w:val="en-US" w:eastAsia="zh-CN"/>
        </w:rPr>
        <w:t>EES</w:t>
      </w:r>
      <w:r>
        <w:rPr>
          <w:lang w:val="en-US" w:eastAsia="zh-CN"/>
        </w:rPr>
        <w:t xml:space="preserve"> to the requested service based on the MKI.</w:t>
      </w:r>
    </w:p>
    <w:p w:rsidR="00126A3F" w:rsidRDefault="00126A3F" w:rsidP="00126A3F">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126A3F" w:rsidRDefault="00126A3F" w:rsidP="00126A3F">
      <w:pPr>
        <w:rPr>
          <w:lang w:val="en-US" w:eastAsia="zh-CN"/>
        </w:rPr>
      </w:pPr>
      <w:r>
        <w:rPr>
          <w:lang w:val="en-US" w:eastAsia="zh-CN"/>
        </w:rPr>
        <w:t xml:space="preserve">The following steps 19. – 25. are optional: </w:t>
      </w:r>
    </w:p>
    <w:p w:rsidR="00126A3F" w:rsidRDefault="00126A3F" w:rsidP="00126A3F">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and the MKI as input to the KDF. In case different EAS are used for different services, the UE uses a MKI</w:t>
      </w:r>
      <w:r>
        <w:rPr>
          <w:vertAlign w:val="subscript"/>
          <w:lang w:val="en-US" w:eastAsia="zh-CN"/>
        </w:rPr>
        <w:t>EAS</w:t>
      </w:r>
      <w:r>
        <w:rPr>
          <w:lang w:val="en-US" w:eastAsia="zh-CN"/>
        </w:rPr>
        <w:t xml:space="preserve"> as the MKI in a similar way as for the ECS, i.e. incrementally counting the EAS requests.</w:t>
      </w:r>
    </w:p>
    <w:p w:rsidR="00126A3F" w:rsidRDefault="00126A3F" w:rsidP="00126A3F">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126A3F" w:rsidRDefault="00126A3F" w:rsidP="00126A3F">
      <w:pPr>
        <w:rPr>
          <w:lang w:val="en-US" w:eastAsia="zh-CN"/>
        </w:rPr>
      </w:pPr>
      <w:r>
        <w:rPr>
          <w:lang w:val="en-US" w:eastAsia="zh-CN"/>
        </w:rPr>
        <w:t>21.</w:t>
      </w:r>
      <w:r>
        <w:rPr>
          <w:lang w:val="en-US" w:eastAsia="zh-CN"/>
        </w:rPr>
        <w:tab/>
        <w:t xml:space="preserve">The UE is not authenticated at the EAS and the EAS sends a Key Request with the MKI to the EES. The selection of the EES may be based on the UE ID. </w:t>
      </w:r>
    </w:p>
    <w:p w:rsidR="00126A3F" w:rsidRDefault="00126A3F" w:rsidP="00126A3F">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The MKI is used to identify the particular key and to ensure the keys are different per service at the same or different EAS.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126A3F" w:rsidRDefault="00126A3F" w:rsidP="00126A3F">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22. The EAS associates the K</w:t>
      </w:r>
      <w:r>
        <w:rPr>
          <w:vertAlign w:val="subscript"/>
          <w:lang w:val="en-US" w:eastAsia="zh-CN"/>
        </w:rPr>
        <w:t>EAS</w:t>
      </w:r>
      <w:r>
        <w:rPr>
          <w:lang w:val="en-US" w:eastAsia="zh-CN"/>
        </w:rPr>
        <w:t xml:space="preserve"> to the requested service based on the MKI.</w:t>
      </w:r>
    </w:p>
    <w:p w:rsidR="00126A3F" w:rsidRDefault="00126A3F" w:rsidP="00126A3F">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126A3F" w:rsidRDefault="00126A3F" w:rsidP="00126A3F">
      <w:pPr>
        <w:pStyle w:val="3"/>
      </w:pPr>
      <w:bookmarkStart w:id="205" w:name="_Toc72913383"/>
      <w:r>
        <w:t>6.7.3</w:t>
      </w:r>
      <w:r>
        <w:tab/>
        <w:t>Solution evaluation</w:t>
      </w:r>
      <w:bookmarkEnd w:id="205"/>
      <w:r>
        <w:t xml:space="preserve"> </w:t>
      </w:r>
    </w:p>
    <w:p w:rsidR="00126A3F" w:rsidRDefault="00126A3F" w:rsidP="00126A3F">
      <w:r>
        <w:t>The solution is based on the K</w:t>
      </w:r>
      <w:r>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126A3F" w:rsidRDefault="00126A3F" w:rsidP="00126A3F">
      <w:r>
        <w:t>The AMF needs to provision the GUAMI to the UE. To authenticate requests from the UE at the ECS, the ECS queries the AMF to verify the received MAC-I and to retrieve the K</w:t>
      </w:r>
      <w:r>
        <w:rPr>
          <w:vertAlign w:val="subscript"/>
        </w:rPr>
        <w:t>ECS</w:t>
      </w:r>
      <w:r>
        <w:t>. The AMF needs to understand the Key Request (including EEC ID, MKI, etc.) from the ECS and support the generation of K</w:t>
      </w:r>
      <w:r>
        <w:rPr>
          <w:vertAlign w:val="subscript"/>
        </w:rPr>
        <w:t>ECS</w:t>
      </w:r>
      <w:r>
        <w:t>. The K</w:t>
      </w:r>
      <w:r>
        <w:rPr>
          <w:vertAlign w:val="subscript"/>
        </w:rPr>
        <w:t>ECS</w:t>
      </w:r>
      <w:r>
        <w:t xml:space="preserve"> is used to establish an IPsec SA between the UE and ECS.</w:t>
      </w:r>
    </w:p>
    <w:p w:rsidR="00126A3F" w:rsidRDefault="00126A3F" w:rsidP="00126A3F">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126A3F" w:rsidRDefault="00126A3F" w:rsidP="00126A3F">
      <w:r>
        <w:lastRenderedPageBreak/>
        <w:t>To authenticate requests from the UE at the EAS, the EAS queries the EES to verify the received MAC-I and to retrieve the K</w:t>
      </w:r>
      <w:r>
        <w:rPr>
          <w:vertAlign w:val="subscript"/>
        </w:rPr>
        <w:t>EAS</w:t>
      </w:r>
      <w:r>
        <w:t>. The K</w:t>
      </w:r>
      <w:r>
        <w:rPr>
          <w:vertAlign w:val="subscript"/>
        </w:rPr>
        <w:t>EAS</w:t>
      </w:r>
      <w:r>
        <w:t xml:space="preserve"> is used to establish an IPsec SA between the UE and EAS.</w:t>
      </w:r>
    </w:p>
    <w:p w:rsidR="00126A3F" w:rsidRDefault="00126A3F" w:rsidP="00126A3F">
      <w:r>
        <w:t>The UE needs to send in all MEC registration requests the MAC-I for authentication.</w:t>
      </w:r>
    </w:p>
    <w:p w:rsidR="00126A3F" w:rsidRDefault="00126A3F" w:rsidP="00126A3F">
      <w:r>
        <w:t>The UE needs to support the generation of MKI, K</w:t>
      </w:r>
      <w:r>
        <w:rPr>
          <w:vertAlign w:val="subscript"/>
        </w:rPr>
        <w:t>ECS</w:t>
      </w:r>
      <w:r>
        <w:t>, K</w:t>
      </w:r>
      <w:r>
        <w:rPr>
          <w:vertAlign w:val="subscript"/>
        </w:rPr>
        <w:t>EES</w:t>
      </w:r>
      <w:r>
        <w:t xml:space="preserve"> and K</w:t>
      </w:r>
      <w:r>
        <w:rPr>
          <w:vertAlign w:val="subscript"/>
        </w:rPr>
        <w:t>EAS</w:t>
      </w:r>
      <w:r>
        <w:t>.</w:t>
      </w:r>
    </w:p>
    <w:p w:rsidR="00B73037" w:rsidRDefault="00B73037" w:rsidP="00126A3F">
      <w:r>
        <w:t>EEC ID verification is performed in the AMF based on the information in the key request from the EEC. If the subscription information from the UDM also contains specific information about the ECS, the AMF can perform ECS authorization as well.</w:t>
      </w:r>
    </w:p>
    <w:p w:rsidR="009F7A71" w:rsidRDefault="009F7A71" w:rsidP="009F7A71"/>
    <w:p w:rsidR="00E96008" w:rsidRDefault="00E96008" w:rsidP="00E96008">
      <w:pPr>
        <w:pStyle w:val="2"/>
        <w:spacing w:after="240"/>
        <w:ind w:left="0" w:firstLine="0"/>
      </w:pPr>
      <w:bookmarkStart w:id="206" w:name="_Toc72913384"/>
      <w:bookmarkStart w:id="207" w:name="OLE_LINK62"/>
      <w:r>
        <w:t>6.8</w:t>
      </w:r>
      <w:r>
        <w:tab/>
        <w:t>Solution #8: Authentication between EEC and EES</w:t>
      </w:r>
      <w:bookmarkEnd w:id="206"/>
    </w:p>
    <w:p w:rsidR="00E96008" w:rsidRDefault="00E96008" w:rsidP="00E96008">
      <w:pPr>
        <w:pStyle w:val="3"/>
        <w:spacing w:after="240"/>
        <w:ind w:leftChars="10" w:left="20" w:firstLine="0"/>
      </w:pPr>
      <w:bookmarkStart w:id="208" w:name="_Toc72913385"/>
      <w:r>
        <w:t>6.8.1</w:t>
      </w:r>
      <w:r>
        <w:tab/>
        <w:t>Solution overview</w:t>
      </w:r>
      <w:bookmarkEnd w:id="208"/>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209" w:name="_Toc72913386"/>
      <w:r>
        <w:t>6.8.2</w:t>
      </w:r>
      <w:r>
        <w:tab/>
        <w:t>Solution details</w:t>
      </w:r>
      <w:bookmarkEnd w:id="209"/>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pPr>
    </w:p>
    <w:p w:rsidR="009540E1" w:rsidRPr="009D7486" w:rsidRDefault="009540E1" w:rsidP="00FD7C4A">
      <w:pPr>
        <w:pStyle w:val="NO"/>
        <w:rPr>
          <w:rFonts w:ascii="Monotype Sorts" w:hAnsi="Monotype Sorts" w:cs="Monotype Sorts"/>
          <w:lang w:val="en-US"/>
        </w:rPr>
      </w:pPr>
      <w:r>
        <w:rPr>
          <w:lang w:eastAsia="zh-CN"/>
        </w:rPr>
        <w:t>NOTE:</w:t>
      </w:r>
      <w:r>
        <w:rPr>
          <w:lang w:eastAsia="zh-CN"/>
        </w:rPr>
        <w:tab/>
        <w:t>TLS based on AKMA PSK solution is defined in other solutions.</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10" w:name="_Toc72913387"/>
      <w:r>
        <w:t>6.8.3</w:t>
      </w:r>
      <w:r>
        <w:tab/>
        <w:t>Solution evaluation</w:t>
      </w:r>
      <w:bookmarkEnd w:id="210"/>
      <w:r>
        <w:t xml:space="preserve"> </w:t>
      </w:r>
    </w:p>
    <w:bookmarkEnd w:id="207"/>
    <w:p w:rsidR="00E91534" w:rsidRDefault="00E91534" w:rsidP="00E91534">
      <w:pPr>
        <w:rPr>
          <w:lang w:eastAsia="zh-CN"/>
        </w:rPr>
      </w:pPr>
      <w:r>
        <w:rPr>
          <w:lang w:eastAsia="zh-CN"/>
        </w:rPr>
        <w:t xml:space="preserve">This solution requires the ECS to provide the </w:t>
      </w:r>
      <w:r>
        <w:t xml:space="preserve">AKMA </w:t>
      </w:r>
      <w:r>
        <w:rPr>
          <w:rFonts w:eastAsia="Calibri Light"/>
          <w:lang w:eastAsia="zh-CN"/>
        </w:rPr>
        <w:t xml:space="preserve">capability of EES(s) </w:t>
      </w:r>
      <w:r>
        <w:rPr>
          <w:lang w:eastAsia="zh-CN"/>
        </w:rPr>
        <w:t>to the UE, then the UE can determine to use AKMA when establish connection with EES.</w:t>
      </w:r>
    </w:p>
    <w:p w:rsidR="00E91534" w:rsidRDefault="00E91534" w:rsidP="00E91534">
      <w:pPr>
        <w:rPr>
          <w:lang w:eastAsia="zh-CN"/>
        </w:rPr>
      </w:pPr>
      <w:r>
        <w:rPr>
          <w:lang w:eastAsia="zh-CN"/>
        </w:rPr>
        <w:t>This solution also requires that the EEC and EES supports the AKMA.</w:t>
      </w:r>
    </w:p>
    <w:p w:rsidR="00E91534" w:rsidRDefault="00E91534" w:rsidP="00E91534">
      <w:pPr>
        <w:rPr>
          <w:lang w:eastAsia="zh-CN"/>
        </w:rPr>
      </w:pPr>
      <w:r>
        <w:rPr>
          <w:lang w:eastAsia="zh-CN"/>
        </w:rPr>
        <w:t>Authentication of apps in the UE before accessing to the key is out of scope of this solution.</w:t>
      </w:r>
    </w:p>
    <w:p w:rsidR="00E96008" w:rsidRPr="000E6D94" w:rsidRDefault="00E91534" w:rsidP="000A6FD8">
      <w:pPr>
        <w:pStyle w:val="EditorsNote"/>
        <w:rPr>
          <w:lang w:eastAsia="zh-CN"/>
        </w:rPr>
      </w:pPr>
      <w:r>
        <w:rPr>
          <w:lang w:val="en-US" w:eastAsia="zh-CN"/>
        </w:rPr>
        <w:tab/>
        <w:t>Editor’s Note: Further evaluation is FFS</w:t>
      </w:r>
      <w:r w:rsidR="00E96008">
        <w:rPr>
          <w:lang w:eastAsia="zh-CN"/>
        </w:rPr>
        <w:t>.</w:t>
      </w:r>
    </w:p>
    <w:p w:rsidR="00433319" w:rsidRDefault="00433319" w:rsidP="00433319">
      <w:pPr>
        <w:pStyle w:val="2"/>
      </w:pPr>
      <w:bookmarkStart w:id="211" w:name="_Toc72913388"/>
      <w:r>
        <w:t>6.</w:t>
      </w:r>
      <w:r w:rsidR="00E96008">
        <w:t>9</w:t>
      </w:r>
      <w:r>
        <w:tab/>
        <w:t>Solution #</w:t>
      </w:r>
      <w:r w:rsidR="00E96008">
        <w:t>9</w:t>
      </w:r>
      <w:r>
        <w:t xml:space="preserve">: Authentication and authorization </w:t>
      </w:r>
      <w:r w:rsidRPr="00BC7201">
        <w:t>between EEC and ECS based on AKMA</w:t>
      </w:r>
      <w:bookmarkEnd w:id="211"/>
    </w:p>
    <w:p w:rsidR="00433319" w:rsidRDefault="00433319" w:rsidP="00433319">
      <w:pPr>
        <w:pStyle w:val="3"/>
      </w:pPr>
      <w:bookmarkStart w:id="212" w:name="_Toc72913389"/>
      <w:r>
        <w:t>6.</w:t>
      </w:r>
      <w:r w:rsidR="00E96008">
        <w:t>9</w:t>
      </w:r>
      <w:r>
        <w:t>.1</w:t>
      </w:r>
      <w:r>
        <w:tab/>
        <w:t>Introduction</w:t>
      </w:r>
      <w:bookmarkEnd w:id="212"/>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3" w:name="_Toc72913390"/>
      <w:r>
        <w:lastRenderedPageBreak/>
        <w:t>6.</w:t>
      </w:r>
      <w:r w:rsidR="00E96008">
        <w:t>9</w:t>
      </w:r>
      <w:r>
        <w:t>.2</w:t>
      </w:r>
      <w:r>
        <w:tab/>
        <w:t>Solution details</w:t>
      </w:r>
      <w:bookmarkEnd w:id="213"/>
    </w:p>
    <w:p w:rsidR="00433319" w:rsidRDefault="0011490A" w:rsidP="00433319">
      <w:pPr>
        <w:jc w:val="center"/>
      </w:pPr>
      <w:r w:rsidRPr="0011490A">
        <w:t xml:space="preserve"> </w:t>
      </w:r>
      <w:r>
        <w:object w:dxaOrig="9630" w:dyaOrig="7380">
          <v:shape id="_x0000_i1033" type="#_x0000_t75" style="width:481.2pt;height:369.25pt" o:ole="">
            <v:imagedata r:id="rId29" o:title=""/>
          </v:shape>
          <o:OLEObject Type="Embed" ProgID="Visio.Drawing.15" ShapeID="_x0000_i1033" DrawAspect="Content" ObjectID="_1684246223" r:id="rId30"/>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bookmarkStart w:id="214" w:name="_Toc72913391"/>
      <w:r>
        <w:t>6.</w:t>
      </w:r>
      <w:r w:rsidR="00E96008">
        <w:t>9</w:t>
      </w:r>
      <w:r>
        <w:t>.3</w:t>
      </w:r>
      <w:r>
        <w:tab/>
        <w:t>Solution Evaluation</w:t>
      </w:r>
      <w:bookmarkEnd w:id="214"/>
    </w:p>
    <w:p w:rsidR="00775973" w:rsidRDefault="00775973" w:rsidP="00775973">
      <w:pPr>
        <w:rPr>
          <w:lang w:eastAsia="zh-CN"/>
        </w:rPr>
      </w:pPr>
      <w:r>
        <w:t xml:space="preserve"> </w:t>
      </w:r>
      <w:r w:rsidRPr="00CE7BA9">
        <w:t xml:space="preserve">This solution fully </w:t>
      </w:r>
      <w:r w:rsidRPr="00CE7BA9">
        <w:rPr>
          <w:lang w:val="en-US" w:eastAsia="zh-CN"/>
        </w:rPr>
        <w:t xml:space="preserve">addresses the security requirement for </w:t>
      </w:r>
      <w:r w:rsidRPr="00CE7BA9">
        <w:rPr>
          <w:lang w:eastAsia="zh-CN"/>
        </w:rPr>
        <w:t>authentication between EEC and ECS</w:t>
      </w:r>
      <w:r w:rsidRPr="00CE7BA9">
        <w:rPr>
          <w:lang w:val="en-US" w:eastAsia="zh-CN"/>
        </w:rPr>
        <w:t xml:space="preserve"> in the key issue #</w:t>
      </w:r>
      <w:r>
        <w:rPr>
          <w:lang w:val="en-US" w:eastAsia="zh-CN"/>
        </w:rPr>
        <w:t>2</w:t>
      </w:r>
      <w:r w:rsidRPr="00CE7BA9">
        <w:rPr>
          <w:lang w:val="en-US" w:eastAsia="zh-CN"/>
        </w:rPr>
        <w:t xml:space="preserve"> based on the AKMA</w:t>
      </w:r>
      <w:r w:rsidRPr="00CE7BA9">
        <w:rPr>
          <w:lang w:eastAsia="zh-CN"/>
        </w:rPr>
        <w:t>.</w:t>
      </w:r>
    </w:p>
    <w:p w:rsidR="00775973" w:rsidRPr="00CE7BA9" w:rsidRDefault="00775973" w:rsidP="00775973">
      <w:pPr>
        <w:rPr>
          <w:lang w:eastAsia="zh-CN"/>
        </w:rPr>
      </w:pPr>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p>
    <w:p w:rsidR="00775973" w:rsidRDefault="00775973" w:rsidP="00775973">
      <w:pPr>
        <w:rPr>
          <w:lang w:eastAsia="zh-CN"/>
        </w:rPr>
      </w:pPr>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requires updates to the service of UDM and AAnF</w:t>
      </w:r>
      <w:r w:rsidRPr="000E332B">
        <w:rPr>
          <w:lang w:eastAsia="zh-CN"/>
        </w:rPr>
        <w:t xml:space="preserve">. </w:t>
      </w:r>
    </w:p>
    <w:p w:rsidR="00D5505C" w:rsidRDefault="00D5505C" w:rsidP="00775973">
      <w:pPr>
        <w:rPr>
          <w:lang w:val="en-US" w:eastAsia="zh-CN"/>
        </w:rPr>
      </w:pPr>
      <w:r>
        <w:rPr>
          <w:lang w:val="en-US" w:eastAsia="zh-CN"/>
        </w:rPr>
        <w:t>This solution doesn’t apply to the case when there are multiple EECs in one UE.</w:t>
      </w:r>
    </w:p>
    <w:p w:rsidR="00C97FBB" w:rsidRDefault="00C97FBB" w:rsidP="00775973">
      <w:pPr>
        <w:rPr>
          <w:lang w:eastAsia="zh-CN"/>
        </w:rPr>
      </w:pPr>
      <w:r>
        <w:rPr>
          <w:lang w:eastAsia="zh-CN"/>
        </w:rPr>
        <w:t>The authentication of EEC before giving the Kaf in the UE is out of scope.</w:t>
      </w:r>
    </w:p>
    <w:p w:rsidR="00433319" w:rsidRDefault="00433319" w:rsidP="00FD7C4A">
      <w:pPr>
        <w:pStyle w:val="EditorsNote"/>
        <w:rPr>
          <w:rFonts w:ascii="Arial" w:hAnsi="Arial" w:cs="Arial"/>
          <w:sz w:val="28"/>
          <w:szCs w:val="28"/>
        </w:rPr>
      </w:pPr>
    </w:p>
    <w:p w:rsidR="009F7A71" w:rsidRDefault="009F7A71" w:rsidP="009F7A71">
      <w:pPr>
        <w:pStyle w:val="2"/>
      </w:pPr>
      <w:bookmarkStart w:id="215" w:name="_Toc72913392"/>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15"/>
    </w:p>
    <w:p w:rsidR="009F7A71" w:rsidRPr="00707629" w:rsidRDefault="009F7A71" w:rsidP="009F7A71">
      <w:pPr>
        <w:pStyle w:val="3"/>
        <w:rPr>
          <w:lang w:eastAsia="zh-CN"/>
        </w:rPr>
      </w:pPr>
      <w:bookmarkStart w:id="216" w:name="_Toc72913393"/>
      <w:r>
        <w:rPr>
          <w:rFonts w:hint="eastAsia"/>
          <w:lang w:eastAsia="zh-CN"/>
        </w:rPr>
        <w:t>6</w:t>
      </w:r>
      <w:r w:rsidRPr="00707629">
        <w:t>.</w:t>
      </w:r>
      <w:r w:rsidR="00E96008">
        <w:rPr>
          <w:lang w:eastAsia="zh-CN"/>
        </w:rPr>
        <w:t>10</w:t>
      </w:r>
      <w:r w:rsidRPr="00707629">
        <w:t>.1</w:t>
      </w:r>
      <w:r w:rsidRPr="00707629">
        <w:tab/>
        <w:t>Introduction</w:t>
      </w:r>
      <w:bookmarkEnd w:id="216"/>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17" w:name="_Toc72913394"/>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17"/>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10.1pt;height:151.85pt" o:ole="">
            <v:imagedata r:id="rId31" o:title=""/>
          </v:shape>
          <o:OLEObject Type="Embed" ProgID="Visio.Drawing.11" ShapeID="_x0000_i1034" DrawAspect="Content" ObjectID="_1684246224" r:id="rId32"/>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218" w:name="_Toc72913395"/>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218"/>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19" w:name="_Toc72913396"/>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20" w:name="OLE_LINK68"/>
      <w:r w:rsidRPr="00056306">
        <w:rPr>
          <w:rFonts w:cs="Arial"/>
        </w:rPr>
        <w:t>Authentication between EEC and ECS</w:t>
      </w:r>
      <w:bookmarkEnd w:id="219"/>
      <w:bookmarkEnd w:id="220"/>
    </w:p>
    <w:p w:rsidR="00934C92" w:rsidRPr="00056306" w:rsidRDefault="00934C92" w:rsidP="00D53C3F">
      <w:pPr>
        <w:pStyle w:val="3"/>
      </w:pPr>
      <w:bookmarkStart w:id="221" w:name="_Toc72913397"/>
      <w:r w:rsidRPr="00056306">
        <w:t>6.</w:t>
      </w:r>
      <w:r>
        <w:t>11</w:t>
      </w:r>
      <w:r w:rsidRPr="00056306">
        <w:t>.1</w:t>
      </w:r>
      <w:r w:rsidRPr="00056306">
        <w:tab/>
        <w:t>Solution overview</w:t>
      </w:r>
      <w:bookmarkEnd w:id="221"/>
    </w:p>
    <w:p w:rsidR="00934C92" w:rsidRPr="00056306" w:rsidRDefault="00934C92" w:rsidP="00934C92">
      <w:bookmarkStart w:id="222"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223" w:name="_Toc72913398"/>
      <w:bookmarkEnd w:id="222"/>
      <w:r w:rsidRPr="00056306">
        <w:lastRenderedPageBreak/>
        <w:t>6.</w:t>
      </w:r>
      <w:r>
        <w:t>11</w:t>
      </w:r>
      <w:r w:rsidRPr="00056306">
        <w:t>.2</w:t>
      </w:r>
      <w:r w:rsidR="00810E32">
        <w:tab/>
      </w:r>
      <w:r w:rsidRPr="00056306">
        <w:t>Solution details</w:t>
      </w:r>
      <w:bookmarkEnd w:id="223"/>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4"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4"/>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25"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25"/>
      <w:r w:rsidRPr="00056306">
        <w:rPr>
          <w:rFonts w:eastAsia="Calibri Light"/>
          <w:lang w:eastAsia="zh-CN"/>
        </w:rPr>
        <w:t xml:space="preserve"> sends service provision request with A-KID, MAC-I. </w:t>
      </w:r>
    </w:p>
    <w:p w:rsidR="00934C92" w:rsidRDefault="00934C92" w:rsidP="00934C92"/>
    <w:p w:rsidR="009540E1" w:rsidRPr="00D92AF4" w:rsidRDefault="009540E1" w:rsidP="00FD7C4A">
      <w:pPr>
        <w:pStyle w:val="NO"/>
        <w:rPr>
          <w:lang w:val="en-US"/>
        </w:rPr>
      </w:pPr>
      <w:r w:rsidRPr="00056306">
        <w:rPr>
          <w:lang w:eastAsia="zh-CN"/>
        </w:rPr>
        <w:t>NOTE:</w:t>
      </w:r>
      <w:r w:rsidRPr="00056306">
        <w:rPr>
          <w:lang w:eastAsia="zh-CN"/>
        </w:rPr>
        <w:tab/>
      </w:r>
      <w:r>
        <w:rPr>
          <w:lang w:eastAsia="zh-CN"/>
        </w:rPr>
        <w:t>TLS based on AKMA PSK solution is defined in other solutions.</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26"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27" w:name="OLE_LINK76"/>
      <w:r w:rsidRPr="00056306">
        <w:t>K</w:t>
      </w:r>
      <w:r w:rsidRPr="00056306">
        <w:rPr>
          <w:vertAlign w:val="subscript"/>
        </w:rPr>
        <w:t>ECS</w:t>
      </w:r>
      <w:bookmarkEnd w:id="227"/>
      <w:r w:rsidRPr="00056306">
        <w:t xml:space="preserve"> (K</w:t>
      </w:r>
      <w:r w:rsidRPr="00056306">
        <w:rPr>
          <w:vertAlign w:val="subscript"/>
        </w:rPr>
        <w:t>AF</w:t>
      </w:r>
      <w:r w:rsidRPr="00056306">
        <w:t>) of the UE(as defined in TS33.535).</w:t>
      </w:r>
      <w:bookmarkEnd w:id="226"/>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28" w:name="OLE_LINK79"/>
      <w:bookmarkStart w:id="229" w:name="OLE_LINK80"/>
      <w:r>
        <w:t>when</w:t>
      </w:r>
      <w:r w:rsidRPr="00056306">
        <w:t xml:space="preserve"> the</w:t>
      </w:r>
      <w:r>
        <w:t xml:space="preserve"> verification is succeed, and if the</w:t>
      </w:r>
      <w:r w:rsidRPr="00056306">
        <w:t xml:space="preserve"> UE is authorized to perform the operation</w:t>
      </w:r>
      <w:bookmarkEnd w:id="228"/>
      <w:bookmarkEnd w:id="229"/>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30" w:name="_Toc72913399"/>
      <w:r w:rsidRPr="00056306">
        <w:t>6.</w:t>
      </w:r>
      <w:r>
        <w:t>11</w:t>
      </w:r>
      <w:r w:rsidRPr="00056306">
        <w:t>.3</w:t>
      </w:r>
      <w:r w:rsidR="00810E32" w:rsidRPr="005331CA">
        <w:tab/>
      </w:r>
      <w:r w:rsidRPr="00056306">
        <w:t>Solution evaluation</w:t>
      </w:r>
      <w:bookmarkEnd w:id="230"/>
      <w:r w:rsidRPr="00056306">
        <w:t xml:space="preserve"> </w:t>
      </w:r>
    </w:p>
    <w:p w:rsidR="00D5505C" w:rsidRDefault="00D5505C" w:rsidP="00D5505C">
      <w:pPr>
        <w:rPr>
          <w:lang w:eastAsia="zh-CN"/>
        </w:rPr>
      </w:pPr>
      <w:r>
        <w:t xml:space="preserve">This solution </w:t>
      </w:r>
      <w:r>
        <w:rPr>
          <w:lang w:val="en-US" w:eastAsia="zh-CN"/>
        </w:rPr>
        <w:t xml:space="preserve">addresses the security requirement for </w:t>
      </w:r>
      <w:r>
        <w:rPr>
          <w:lang w:eastAsia="zh-CN"/>
        </w:rPr>
        <w:t>authentication between EEC and ECS</w:t>
      </w:r>
      <w:r>
        <w:rPr>
          <w:lang w:val="en-US" w:eastAsia="zh-CN"/>
        </w:rPr>
        <w:t xml:space="preserve"> in the key issue #2 based on the AKMA</w:t>
      </w:r>
      <w:r>
        <w:rPr>
          <w:lang w:eastAsia="zh-CN"/>
        </w:rPr>
        <w:t>.</w:t>
      </w:r>
    </w:p>
    <w:p w:rsidR="00D5505C" w:rsidRDefault="00D5505C" w:rsidP="00D5505C">
      <w:pPr>
        <w:rPr>
          <w:lang w:eastAsia="zh-CN"/>
        </w:rPr>
      </w:pPr>
      <w:r>
        <w:rPr>
          <w:lang w:eastAsia="zh-CN"/>
        </w:rPr>
        <w:t xml:space="preserve">This solution requires the 5GC to provide the </w:t>
      </w:r>
      <w:r>
        <w:t xml:space="preserve">AKMA </w:t>
      </w:r>
      <w:r>
        <w:rPr>
          <w:rFonts w:eastAsia="Calibri Light"/>
          <w:lang w:eastAsia="zh-CN"/>
        </w:rPr>
        <w:t xml:space="preserve">capability of ECS(s) </w:t>
      </w:r>
      <w:r>
        <w:rPr>
          <w:lang w:eastAsia="zh-CN"/>
        </w:rPr>
        <w:t>to the UE, then the UE can determine to use AKMA when establish connection with ECS.</w:t>
      </w:r>
    </w:p>
    <w:p w:rsidR="00D5505C" w:rsidRDefault="00D5505C" w:rsidP="00D5505C">
      <w:pPr>
        <w:rPr>
          <w:lang w:eastAsia="zh-CN"/>
        </w:rPr>
      </w:pPr>
      <w:r>
        <w:rPr>
          <w:lang w:eastAsia="zh-CN"/>
        </w:rPr>
        <w:lastRenderedPageBreak/>
        <w:t>This solution also requires that the EEC and ECS supports the AKMA.</w:t>
      </w:r>
    </w:p>
    <w:p w:rsidR="00D5505C" w:rsidRDefault="00D5505C" w:rsidP="00D5505C">
      <w:pPr>
        <w:rPr>
          <w:lang w:eastAsia="zh-CN"/>
        </w:rPr>
      </w:pPr>
      <w:r>
        <w:rPr>
          <w:lang w:eastAsia="zh-CN"/>
        </w:rPr>
        <w:t>Authentication of apps in the UE before accessing to the key is out of scope of this solution.</w:t>
      </w:r>
    </w:p>
    <w:p w:rsidR="00934C92" w:rsidRPr="00056306" w:rsidRDefault="00934C92" w:rsidP="00934C92">
      <w:pPr>
        <w:pStyle w:val="NO"/>
        <w:keepLines w:val="0"/>
        <w:widowControl w:val="0"/>
        <w:ind w:left="0" w:firstLine="0"/>
        <w:rPr>
          <w:rFonts w:eastAsia="Calibri Light"/>
          <w:lang w:eastAsia="zh-CN"/>
        </w:rPr>
      </w:pPr>
      <w:r w:rsidRPr="00056306">
        <w:rPr>
          <w:rFonts w:eastAsia="Calibri Light"/>
          <w:lang w:eastAsia="zh-CN"/>
        </w:rPr>
        <w:t>.</w:t>
      </w:r>
    </w:p>
    <w:p w:rsidR="00C61234" w:rsidRPr="005331CA" w:rsidRDefault="00C61234" w:rsidP="00C61234">
      <w:pPr>
        <w:pStyle w:val="2"/>
      </w:pPr>
      <w:bookmarkStart w:id="231" w:name="_Toc72913400"/>
      <w:r>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231"/>
      <w:r w:rsidRPr="000D000B" w:rsidDel="000D000B">
        <w:t xml:space="preserve"> </w:t>
      </w:r>
    </w:p>
    <w:p w:rsidR="00C61234" w:rsidRPr="005331CA" w:rsidRDefault="00C61234" w:rsidP="00C61234">
      <w:pPr>
        <w:pStyle w:val="3"/>
      </w:pPr>
      <w:bookmarkStart w:id="232" w:name="_Toc72913401"/>
      <w:r>
        <w:t>6.</w:t>
      </w:r>
      <w:r w:rsidR="00E96008">
        <w:t>1</w:t>
      </w:r>
      <w:r w:rsidR="00934C92">
        <w:t>2</w:t>
      </w:r>
      <w:r w:rsidRPr="005331CA">
        <w:t>.1</w:t>
      </w:r>
      <w:r w:rsidRPr="005331CA">
        <w:tab/>
        <w:t>Introduction</w:t>
      </w:r>
      <w:bookmarkEnd w:id="232"/>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r w:rsidR="00A42CBB">
        <w:t xml:space="preserve"> </w:t>
      </w:r>
      <w:r w:rsidR="00A42CBB" w:rsidRPr="006128FD">
        <w:t>The Edge Configuration Server</w:t>
      </w:r>
      <w:r w:rsidR="001B61B1">
        <w:t xml:space="preserve"> </w:t>
      </w:r>
      <w:r w:rsidR="00A42CBB" w:rsidRPr="006128FD">
        <w:t>(ECS) can be deployed in the MNO domain or can be deployed in 3rd party domain by the service provider in which one Edge Enabling Client may communicate with one or more Edge Configuration Server</w:t>
      </w:r>
      <w:r w:rsidR="001B61B1">
        <w:t xml:space="preserve"> </w:t>
      </w:r>
      <w:r w:rsidR="00A42CBB" w:rsidRPr="006128FD">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t xml:space="preserve"> </w:t>
      </w:r>
      <w:r w:rsidR="00A42CBB" w:rsidRPr="006128FD">
        <w:t>(ECS) of each Edge Configuration Server</w:t>
      </w:r>
      <w:r w:rsidR="001B61B1">
        <w:t xml:space="preserve"> </w:t>
      </w:r>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3" w:name="_Toc72913402"/>
      <w:r>
        <w:t>6.</w:t>
      </w:r>
      <w:r w:rsidR="00E96008">
        <w:t>1</w:t>
      </w:r>
      <w:r w:rsidR="00934C92">
        <w:t>2</w:t>
      </w:r>
      <w:r w:rsidRPr="005331CA">
        <w:t>.2</w:t>
      </w:r>
      <w:r w:rsidRPr="005331CA">
        <w:tab/>
        <w:t>Solution details</w:t>
      </w:r>
      <w:bookmarkEnd w:id="233"/>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6.9pt;height:310.1pt" o:ole="">
            <v:imagedata r:id="rId34" o:title=""/>
          </v:shape>
          <o:OLEObject Type="Embed" ProgID="Visio.Drawing.11" ShapeID="_x0000_i1035" DrawAspect="Content" ObjectID="_1684246225" r:id="rId35"/>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pPr>
      <w:bookmarkStart w:id="234" w:name="_Toc72913403"/>
      <w:r w:rsidRPr="002C2FA1">
        <w:t>6.</w:t>
      </w:r>
      <w:r w:rsidR="00E96008">
        <w:t>1</w:t>
      </w:r>
      <w:r w:rsidR="00934C92">
        <w:t>2</w:t>
      </w:r>
      <w:r w:rsidRPr="002C2FA1">
        <w:t>.3</w:t>
      </w:r>
      <w:r w:rsidRPr="002C2FA1">
        <w:tab/>
        <w:t>Solution evaluation</w:t>
      </w:r>
      <w:bookmarkEnd w:id="234"/>
    </w:p>
    <w:p w:rsidR="00A42CBB" w:rsidRDefault="00A42CBB" w:rsidP="00A42CBB">
      <w:r>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p>
    <w:p w:rsidR="00A42CBB" w:rsidRPr="00A42CBB" w:rsidRDefault="00A42CBB" w:rsidP="00FD7C4A">
      <w:r>
        <w:t>With the above analysis, the solution meets the security requirements for Key issue 3.</w:t>
      </w:r>
    </w:p>
    <w:p w:rsidR="00934C92" w:rsidRDefault="00934C92" w:rsidP="00934C92">
      <w:pPr>
        <w:pStyle w:val="2"/>
      </w:pPr>
      <w:bookmarkStart w:id="235" w:name="_Toc72913404"/>
      <w:r>
        <w:rPr>
          <w:lang w:eastAsia="zh-CN"/>
        </w:rPr>
        <w:lastRenderedPageBreak/>
        <w:t>6.13</w:t>
      </w:r>
      <w:r>
        <w:tab/>
        <w:t>Solution #13: Transport security for EDGE-1-9 interfaces</w:t>
      </w:r>
      <w:bookmarkEnd w:id="235"/>
    </w:p>
    <w:p w:rsidR="00934C92" w:rsidRDefault="00934C92" w:rsidP="00934C92">
      <w:pPr>
        <w:pStyle w:val="3"/>
        <w:rPr>
          <w:lang w:eastAsia="zh-CN"/>
        </w:rPr>
      </w:pPr>
      <w:bookmarkStart w:id="236" w:name="_Toc72913405"/>
      <w:r>
        <w:rPr>
          <w:lang w:eastAsia="zh-CN"/>
        </w:rPr>
        <w:t>6.13.1</w:t>
      </w:r>
      <w:r>
        <w:rPr>
          <w:lang w:eastAsia="zh-CN"/>
        </w:rPr>
        <w:tab/>
        <w:t>Introduction</w:t>
      </w:r>
      <w:bookmarkEnd w:id="236"/>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37" w:name="_Toc72913406"/>
      <w:r>
        <w:rPr>
          <w:lang w:eastAsia="zh-CN"/>
        </w:rPr>
        <w:t>6.</w:t>
      </w:r>
      <w:r w:rsidRPr="00D53C3F">
        <w:rPr>
          <w:lang w:eastAsia="zh-CN"/>
        </w:rPr>
        <w:t>13.2</w:t>
      </w:r>
      <w:r>
        <w:rPr>
          <w:lang w:eastAsia="zh-CN"/>
        </w:rPr>
        <w:tab/>
        <w:t>Solution details</w:t>
      </w:r>
      <w:bookmarkEnd w:id="237"/>
    </w:p>
    <w:p w:rsidR="00934C92" w:rsidRDefault="00934C92" w:rsidP="00934C92">
      <w:pPr>
        <w:rPr>
          <w:lang w:eastAsia="zh-CN"/>
        </w:rPr>
      </w:pPr>
      <w:r>
        <w:rPr>
          <w:lang w:eastAsia="zh-CN"/>
        </w:rPr>
        <w:t xml:space="preserve">There are three types of interfaces related with edge application architecture defined in TR 23.558 [2]. Hence, the transport security will be discussed separately within three subclauses. </w:t>
      </w:r>
    </w:p>
    <w:p w:rsidR="00934C92" w:rsidRDefault="00934C92" w:rsidP="00934C92">
      <w:pPr>
        <w:pStyle w:val="4"/>
        <w:rPr>
          <w:lang w:eastAsia="zh-CN"/>
        </w:rPr>
      </w:pPr>
      <w:bookmarkStart w:id="238" w:name="_Toc72913407"/>
      <w:r>
        <w:rPr>
          <w:lang w:eastAsia="zh-CN"/>
        </w:rPr>
        <w:t>6.13.2.1 Type A</w:t>
      </w:r>
      <w:bookmarkEnd w:id="238"/>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EDGE-4: between EEC and EAS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Default="00934C92" w:rsidP="00934C92">
      <w:pPr>
        <w:rPr>
          <w:lang w:val="en-IN" w:eastAsia="ko-KR"/>
        </w:rPr>
      </w:pPr>
      <w:r>
        <w:rPr>
          <w:lang w:val="en-IN"/>
        </w:rPr>
        <w:t xml:space="preserve">According to TS 23.558[2], details of the </w:t>
      </w:r>
      <w:r>
        <w:t>EDGE-5</w:t>
      </w:r>
      <w:r>
        <w:rPr>
          <w:lang w:val="en-IN"/>
        </w:rPr>
        <w:t xml:space="preserve"> is out of scope of th</w:t>
      </w:r>
      <w:r w:rsidR="00904024">
        <w:rPr>
          <w:lang w:val="en-IN"/>
        </w:rPr>
        <w:t>at</w:t>
      </w:r>
      <w:r>
        <w:rPr>
          <w:lang w:val="en-IN"/>
        </w:rPr>
        <w:t xml:space="preserve"> </w:t>
      </w:r>
      <w:r w:rsidR="00904024">
        <w:rPr>
          <w:lang w:val="en-IN"/>
        </w:rPr>
        <w:t>document</w:t>
      </w:r>
      <w:r>
        <w:rPr>
          <w:lang w:val="en-IN"/>
        </w:rPr>
        <w:t xml:space="preserve">. Hence the transport security of EDGE-5 is out of scope of this </w:t>
      </w:r>
      <w:r w:rsidR="00904024">
        <w:rPr>
          <w:lang w:val="en-IN"/>
        </w:rPr>
        <w:t>document</w:t>
      </w:r>
      <w:r>
        <w:rPr>
          <w:lang w:val="en-IN"/>
        </w:rPr>
        <w:t>, and can be left for implementation.</w:t>
      </w:r>
    </w:p>
    <w:p w:rsidR="00934C92" w:rsidRDefault="00934C92" w:rsidP="00934C92">
      <w:pPr>
        <w:pStyle w:val="4"/>
        <w:rPr>
          <w:lang w:eastAsia="zh-CN"/>
        </w:rPr>
      </w:pPr>
      <w:bookmarkStart w:id="239" w:name="_Toc72913408"/>
      <w:r>
        <w:rPr>
          <w:lang w:eastAsia="zh-CN"/>
        </w:rPr>
        <w:t>6.13.2.2 Type B</w:t>
      </w:r>
      <w:bookmarkEnd w:id="239"/>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EDGE-7: between 3GPP Core network and ECS</w:t>
      </w:r>
    </w:p>
    <w:p w:rsidR="00934C92" w:rsidRPr="00430199" w:rsidRDefault="00934C92" w:rsidP="00934C92">
      <w:pPr>
        <w:numPr>
          <w:ilvl w:val="0"/>
          <w:numId w:val="12"/>
        </w:numPr>
        <w:rPr>
          <w:lang w:eastAsia="zh-CN"/>
        </w:rPr>
      </w:pPr>
      <w:r>
        <w:t>EDGE-8: between 3GPP Core network and EAS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lastRenderedPageBreak/>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40" w:name="_Toc72913409"/>
      <w:r>
        <w:rPr>
          <w:lang w:eastAsia="zh-CN"/>
        </w:rPr>
        <w:t>6.13.2.3 Type C</w:t>
      </w:r>
      <w:bookmarkEnd w:id="240"/>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241" w:name="_Toc72913410"/>
      <w:r>
        <w:rPr>
          <w:lang w:eastAsia="zh-CN"/>
        </w:rPr>
        <w:t>6.13</w:t>
      </w:r>
      <w:r w:rsidRPr="00F63102">
        <w:rPr>
          <w:lang w:eastAsia="zh-CN"/>
        </w:rPr>
        <w:t>.3</w:t>
      </w:r>
      <w:r>
        <w:rPr>
          <w:lang w:eastAsia="zh-CN"/>
        </w:rPr>
        <w:tab/>
        <w:t>Evaluation</w:t>
      </w:r>
      <w:bookmarkEnd w:id="241"/>
      <w:r>
        <w:rPr>
          <w:lang w:eastAsia="zh-CN"/>
        </w:rPr>
        <w:t xml:space="preserve"> </w:t>
      </w:r>
    </w:p>
    <w:p w:rsidR="00C97FBB" w:rsidRDefault="00C97FBB" w:rsidP="00C97FBB">
      <w:pPr>
        <w:rPr>
          <w:lang w:val="en-US" w:eastAsia="zh-CN"/>
        </w:rPr>
      </w:pPr>
      <w:r>
        <w:rPr>
          <w:lang w:val="en-US" w:eastAsia="zh-CN"/>
        </w:rPr>
        <w:t xml:space="preserve">This solution address all the types of interface in the key issue #6. </w:t>
      </w:r>
    </w:p>
    <w:p w:rsidR="00C97FBB" w:rsidRDefault="00C97FBB" w:rsidP="00C97FBB">
      <w:pPr>
        <w:rPr>
          <w:lang w:val="en-US" w:eastAsia="zh-CN"/>
        </w:rPr>
      </w:pPr>
      <w:r>
        <w:rPr>
          <w:lang w:val="en-US" w:eastAsia="zh-CN"/>
        </w:rPr>
        <w:t xml:space="preserve">For the type A interface (EDGE-1/4), TLS can be reused </w:t>
      </w:r>
      <w:r>
        <w:t>if HTTP protocol is selected</w:t>
      </w:r>
      <w:r>
        <w:rPr>
          <w:lang w:val="en-US" w:eastAsia="zh-CN"/>
        </w:rPr>
        <w:t>.</w:t>
      </w:r>
    </w:p>
    <w:p w:rsidR="00C97FBB" w:rsidRDefault="00C97FBB" w:rsidP="00C97FBB">
      <w:r>
        <w:rPr>
          <w:lang w:val="en-US" w:eastAsia="zh-CN"/>
        </w:rPr>
        <w:t xml:space="preserve">For the type B interface (EDGE-2/7/8),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rsidR="005C1DF1">
        <w:t>security</w:t>
      </w:r>
      <w:r>
        <w:t xml:space="preserve"> procedures for reference point SCEF-SCS/AS</w:t>
      </w:r>
      <w:r>
        <w:rPr>
          <w:lang w:val="en-US" w:eastAsia="zh-CN"/>
        </w:rPr>
        <w:t xml:space="preserve"> can be reused if </w:t>
      </w:r>
      <w:r>
        <w:rPr>
          <w:lang w:eastAsia="zh-CN"/>
        </w:rPr>
        <w:t>SCEF APIs is selected</w:t>
      </w:r>
      <w:r>
        <w:rPr>
          <w:lang w:val="en-US" w:eastAsia="zh-CN"/>
        </w:rPr>
        <w:t xml:space="preserve">.   </w:t>
      </w:r>
      <w:r>
        <w:rPr>
          <w:lang w:val="en-US"/>
        </w:rPr>
        <w:t xml:space="preserve"> </w:t>
      </w:r>
    </w:p>
    <w:p w:rsidR="00934C92" w:rsidRDefault="00C97FBB" w:rsidP="00C97FBB">
      <w:r>
        <w:rPr>
          <w:lang w:val="en-US" w:eastAsia="zh-CN"/>
        </w:rPr>
        <w:t xml:space="preserve">For the type C interface (EDGE-3/6/9), </w:t>
      </w:r>
      <w:r>
        <w:rPr>
          <w:lang w:eastAsia="zh-CN"/>
        </w:rPr>
        <w:t>transport security protection on the SBI interface can be reused</w:t>
      </w:r>
      <w:r>
        <w:rPr>
          <w:lang w:val="en-US" w:eastAsia="zh-CN"/>
        </w:rPr>
        <w:t>.</w:t>
      </w:r>
      <w:r w:rsidR="00934C92">
        <w:t xml:space="preserve"> </w:t>
      </w:r>
    </w:p>
    <w:p w:rsidR="002472C4" w:rsidRDefault="002472C4" w:rsidP="002472C4">
      <w:pPr>
        <w:pStyle w:val="2"/>
        <w:spacing w:after="240"/>
        <w:ind w:left="0" w:firstLine="0"/>
      </w:pPr>
      <w:bookmarkStart w:id="242" w:name="_Toc72913411"/>
      <w:r>
        <w:t>6.</w:t>
      </w:r>
      <w:r w:rsidR="00934C92">
        <w:t>14</w:t>
      </w:r>
      <w:r>
        <w:tab/>
        <w:t>Solution #</w:t>
      </w:r>
      <w:r w:rsidR="00934C92">
        <w:t>14</w:t>
      </w:r>
      <w:r>
        <w:t>: Protection</w:t>
      </w:r>
      <w:r w:rsidRPr="000D639F">
        <w:t xml:space="preserve"> of Network Information Provisioning to Local </w:t>
      </w:r>
      <w:r>
        <w:t>AF directly</w:t>
      </w:r>
      <w:bookmarkEnd w:id="242"/>
    </w:p>
    <w:p w:rsidR="002472C4" w:rsidRDefault="002472C4" w:rsidP="002472C4">
      <w:pPr>
        <w:pStyle w:val="3"/>
        <w:spacing w:after="240"/>
        <w:ind w:leftChars="10" w:left="20" w:firstLine="0"/>
      </w:pPr>
      <w:bookmarkStart w:id="243" w:name="_Toc72913412"/>
      <w:r>
        <w:t>6.</w:t>
      </w:r>
      <w:r w:rsidR="00934C92">
        <w:t>14</w:t>
      </w:r>
      <w:r>
        <w:t>.1</w:t>
      </w:r>
      <w:r>
        <w:tab/>
        <w:t>Solution overview</w:t>
      </w:r>
      <w:bookmarkEnd w:id="243"/>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244" w:name="_Toc72913413"/>
      <w:r>
        <w:lastRenderedPageBreak/>
        <w:t>6.</w:t>
      </w:r>
      <w:r w:rsidR="00FB0EF1">
        <w:t>14</w:t>
      </w:r>
      <w:r>
        <w:t>.2</w:t>
      </w:r>
      <w:r>
        <w:tab/>
      </w:r>
      <w:r w:rsidRPr="00FB0EF1">
        <w:t>Solution</w:t>
      </w:r>
      <w:r>
        <w:t xml:space="preserve"> details</w:t>
      </w:r>
      <w:bookmarkEnd w:id="244"/>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45" w:name="OLE_LINK77"/>
      <w:r>
        <w:rPr>
          <w:b w:val="0"/>
        </w:rPr>
        <w:t>Figure 6.</w:t>
      </w:r>
      <w:r w:rsidR="00934C92">
        <w:rPr>
          <w:b w:val="0"/>
        </w:rPr>
        <w:t>14</w:t>
      </w:r>
      <w:r>
        <w:rPr>
          <w:b w:val="0"/>
        </w:rPr>
        <w:t>.2-1 Protectio</w:t>
      </w:r>
      <w:r w:rsidRPr="00085E78">
        <w:rPr>
          <w:b w:val="0"/>
        </w:rPr>
        <w:t>n of Network Information Provisioning to Local AF</w:t>
      </w:r>
    </w:p>
    <w:bookmarkEnd w:id="245"/>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46" w:name="OLE_LINK75"/>
      <w:r w:rsidRPr="007F6064">
        <w:rPr>
          <w:lang w:eastAsia="zh-CN"/>
        </w:rPr>
        <w:t xml:space="preserve">K-ID and </w:t>
      </w:r>
      <w:bookmarkEnd w:id="246"/>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47" w:name="_Toc72913414"/>
      <w:r>
        <w:t>6.</w:t>
      </w:r>
      <w:r w:rsidR="00934C92">
        <w:t>14</w:t>
      </w:r>
      <w:r>
        <w:t>.</w:t>
      </w:r>
      <w:r w:rsidRPr="00FB0EF1">
        <w:t>3</w:t>
      </w:r>
      <w:r w:rsidR="00FB0EF1">
        <w:tab/>
      </w:r>
      <w:r w:rsidRPr="00FB0EF1">
        <w:t>Solution</w:t>
      </w:r>
      <w:r>
        <w:t xml:space="preserve"> evaluation</w:t>
      </w:r>
      <w:bookmarkEnd w:id="247"/>
      <w:r>
        <w:t xml:space="preserve"> </w:t>
      </w:r>
    </w:p>
    <w:p w:rsidR="005C04FC" w:rsidRPr="00A403B6" w:rsidRDefault="005C04FC" w:rsidP="005C04FC">
      <w:pPr>
        <w:rPr>
          <w:lang w:eastAsia="zh-CN"/>
        </w:rPr>
      </w:pPr>
      <w:r w:rsidRPr="005C04FC">
        <w:rPr>
          <w:lang w:eastAsia="zh-CN"/>
        </w:rPr>
        <w:t xml:space="preserve"> </w:t>
      </w:r>
      <w:r>
        <w:rPr>
          <w:lang w:eastAsia="zh-CN"/>
        </w:rPr>
        <w:t xml:space="preserve">This solution fully addresses the security requirement for the case that </w:t>
      </w:r>
      <w:r>
        <w:t>UPF exposes the network information to local AF directly described in Key issue#7.</w:t>
      </w:r>
    </w:p>
    <w:p w:rsidR="005C04FC" w:rsidRDefault="005C04FC" w:rsidP="005C04FC">
      <w:pPr>
        <w:rPr>
          <w:lang w:eastAsia="zh-CN"/>
        </w:rPr>
      </w:pPr>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p>
    <w:p w:rsidR="002472C4" w:rsidRPr="00450FC9" w:rsidRDefault="005C04FC" w:rsidP="005C04FC">
      <w:pPr>
        <w:rPr>
          <w:lang w:eastAsia="zh-CN"/>
        </w:rPr>
      </w:pPr>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r w:rsidR="002472C4">
        <w:rPr>
          <w:lang w:eastAsia="zh-CN"/>
        </w:rPr>
        <w:t>.</w:t>
      </w:r>
    </w:p>
    <w:p w:rsidR="009F7A71" w:rsidRPr="006F298D" w:rsidRDefault="009F7A71" w:rsidP="009F7A71">
      <w:pPr>
        <w:pStyle w:val="2"/>
        <w:rPr>
          <w:lang w:eastAsia="zh-CN"/>
        </w:rPr>
      </w:pPr>
      <w:bookmarkStart w:id="248" w:name="_Toc72913415"/>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248"/>
    </w:p>
    <w:p w:rsidR="009F7A71" w:rsidRPr="00707629" w:rsidRDefault="009F7A71" w:rsidP="009F7A71">
      <w:pPr>
        <w:pStyle w:val="3"/>
        <w:rPr>
          <w:lang w:eastAsia="zh-CN"/>
        </w:rPr>
      </w:pPr>
      <w:bookmarkStart w:id="249" w:name="_Toc72913416"/>
      <w:r>
        <w:rPr>
          <w:rFonts w:hint="eastAsia"/>
          <w:lang w:eastAsia="zh-CN"/>
        </w:rPr>
        <w:t>6</w:t>
      </w:r>
      <w:r w:rsidRPr="00707629">
        <w:rPr>
          <w:lang w:eastAsia="zh-CN"/>
        </w:rPr>
        <w:t>.</w:t>
      </w:r>
      <w:r w:rsidR="00934C92">
        <w:rPr>
          <w:lang w:eastAsia="zh-CN"/>
        </w:rPr>
        <w:t>15</w:t>
      </w:r>
      <w:r w:rsidRPr="00707629">
        <w:t>.1</w:t>
      </w:r>
      <w:r w:rsidRPr="00707629">
        <w:tab/>
        <w:t>Introduction</w:t>
      </w:r>
      <w:bookmarkEnd w:id="249"/>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250" w:name="_Toc72913417"/>
      <w:r>
        <w:rPr>
          <w:rFonts w:hint="eastAsia"/>
          <w:lang w:eastAsia="zh-CN"/>
        </w:rPr>
        <w:t>6</w:t>
      </w:r>
      <w:r w:rsidRPr="00707629">
        <w:rPr>
          <w:lang w:eastAsia="zh-CN"/>
        </w:rPr>
        <w:t>.</w:t>
      </w:r>
      <w:r w:rsidR="00934C92">
        <w:rPr>
          <w:lang w:eastAsia="zh-CN"/>
        </w:rPr>
        <w:t>15</w:t>
      </w:r>
      <w:r w:rsidRPr="00707629">
        <w:t>.2</w:t>
      </w:r>
      <w:r w:rsidRPr="00707629">
        <w:tab/>
        <w:t>Solution details</w:t>
      </w:r>
      <w:bookmarkEnd w:id="250"/>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6" type="#_x0000_t75" style="width:305.1pt;height:138.3pt" o:ole="">
            <v:imagedata r:id="rId37" o:title=""/>
          </v:shape>
          <o:OLEObject Type="Embed" ProgID="Visio.Drawing.11" ShapeID="_x0000_i1036" DrawAspect="Content" ObjectID="_1684246226" r:id="rId38"/>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51" w:name="_Toc72913418"/>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51"/>
    </w:p>
    <w:p w:rsidR="009F7A71" w:rsidRPr="00707629" w:rsidRDefault="009F7A71" w:rsidP="009F7A71">
      <w:pPr>
        <w:keepLines/>
        <w:rPr>
          <w:color w:val="FF0000"/>
        </w:rPr>
      </w:pPr>
      <w:r w:rsidRPr="00707629">
        <w:t>TBD</w:t>
      </w:r>
    </w:p>
    <w:p w:rsidR="0018318B" w:rsidRDefault="0018318B" w:rsidP="0018318B">
      <w:pPr>
        <w:pStyle w:val="2"/>
      </w:pPr>
      <w:bookmarkStart w:id="252" w:name="_Toc72913419"/>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252"/>
    </w:p>
    <w:p w:rsidR="0018318B" w:rsidRDefault="0018318B" w:rsidP="0018318B">
      <w:pPr>
        <w:pStyle w:val="3"/>
      </w:pPr>
      <w:bookmarkStart w:id="253" w:name="_Toc72913420"/>
      <w:r>
        <w:t>6.</w:t>
      </w:r>
      <w:r w:rsidR="00EB3033">
        <w:rPr>
          <w:lang w:val="en-US"/>
        </w:rPr>
        <w:t>16</w:t>
      </w:r>
      <w:r>
        <w:t>.1</w:t>
      </w:r>
      <w:r>
        <w:tab/>
        <w:t>Introduction</w:t>
      </w:r>
      <w:bookmarkEnd w:id="253"/>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bookmarkStart w:id="254" w:name="_Toc72913421"/>
      <w:r>
        <w:t>6.</w:t>
      </w:r>
      <w:r w:rsidR="00466C0F">
        <w:t>16</w:t>
      </w:r>
      <w:r>
        <w:t>.2</w:t>
      </w:r>
      <w:r>
        <w:tab/>
        <w:t>Solution details</w:t>
      </w:r>
      <w:bookmarkEnd w:id="254"/>
    </w:p>
    <w:p w:rsidR="0018318B" w:rsidRDefault="0018318B" w:rsidP="0018318B">
      <w:pPr>
        <w:jc w:val="center"/>
      </w:pPr>
      <w:r>
        <w:object w:dxaOrig="8385" w:dyaOrig="8850">
          <v:shape id="_x0000_i1037" type="#_x0000_t75" style="width:419.9pt;height:442.7pt" o:ole="">
            <v:imagedata r:id="rId39" o:title=""/>
          </v:shape>
          <o:OLEObject Type="Embed" ProgID="Visio.Drawing.15" ShapeID="_x0000_i1037" DrawAspect="Content" ObjectID="_1684246227" r:id="rId40"/>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r w:rsidR="00136D7F">
        <w:rPr>
          <w:lang w:val="en-US" w:eastAsia="zh-CN"/>
        </w:rPr>
        <w:t>depends on the conclusion of CT1 and SA6</w:t>
      </w:r>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255" w:name="_Toc72913422"/>
      <w:r>
        <w:t>6.</w:t>
      </w:r>
      <w:r w:rsidR="00466C0F">
        <w:t>16</w:t>
      </w:r>
      <w:r>
        <w:t>.3</w:t>
      </w:r>
      <w:r>
        <w:tab/>
        <w:t>Solution Evaluation</w:t>
      </w:r>
      <w:bookmarkEnd w:id="255"/>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authentication and authorization between EEC and ECS in key issue #2 based on AKMA, TLS and Oauth.</w:t>
      </w:r>
    </w:p>
    <w:p w:rsidR="00AF5D8E" w:rsidRDefault="00AF5D8E" w:rsidP="00AF5D8E">
      <w:pPr>
        <w:rPr>
          <w:lang w:eastAsia="zh-CN"/>
        </w:rPr>
      </w:pPr>
      <w:r>
        <w:rPr>
          <w:lang w:eastAsia="zh-CN"/>
        </w:rPr>
        <w:t>This solution requ</w:t>
      </w:r>
      <w:r w:rsidR="001B61B1">
        <w:rPr>
          <w:lang w:eastAsia="zh-CN"/>
        </w:rPr>
        <w:t>r</w:t>
      </w:r>
      <w:r>
        <w:rPr>
          <w:lang w:eastAsia="zh-CN"/>
        </w:rPr>
        <w:t>ies that the EEC, ECS, and EES shall support the AKMA, TLS and Oauth mechanism. Similar with the SBA authorizat</w:t>
      </w:r>
      <w:r w:rsidR="001B61B1">
        <w:rPr>
          <w:lang w:eastAsia="zh-CN"/>
        </w:rPr>
        <w:t>i</w:t>
      </w:r>
      <w:r>
        <w:rPr>
          <w:lang w:eastAsia="zh-CN"/>
        </w:rPr>
        <w:t xml:space="preserve">on, the ECS plays the authorization server role, EEC plays the EES service consumer, and the EES plays the service producer role within the Oauth architecture. </w:t>
      </w:r>
    </w:p>
    <w:p w:rsidR="00AF5D8E" w:rsidRDefault="00AF5D8E" w:rsidP="00AF5D8E">
      <w:r>
        <w:t>How to authenticate the EEC ID is not captured in this solution.</w:t>
      </w:r>
    </w:p>
    <w:p w:rsidR="0018318B" w:rsidRDefault="0018318B" w:rsidP="0018318B"/>
    <w:p w:rsidR="008060FA" w:rsidRDefault="008060FA" w:rsidP="008060FA">
      <w:pPr>
        <w:pStyle w:val="2"/>
      </w:pPr>
      <w:bookmarkStart w:id="256" w:name="_Toc72913423"/>
      <w:bookmarkStart w:id="257" w:name="_Toc47518367"/>
      <w:bookmarkStart w:id="258" w:name="_Toc513475452"/>
      <w:bookmarkStart w:id="259" w:name="_Toc54000654"/>
      <w:bookmarkStart w:id="260" w:name="_Toc49174594"/>
      <w:r>
        <w:lastRenderedPageBreak/>
        <w:t>6.17</w:t>
      </w:r>
      <w:r>
        <w:tab/>
        <w:t>Solution #17: EEC/EES/ECS authentication and transport protection with TLS</w:t>
      </w:r>
      <w:bookmarkEnd w:id="256"/>
      <w:r>
        <w:t xml:space="preserve"> </w:t>
      </w:r>
    </w:p>
    <w:p w:rsidR="008060FA" w:rsidRDefault="008060FA" w:rsidP="008060FA">
      <w:pPr>
        <w:pStyle w:val="3"/>
      </w:pPr>
      <w:bookmarkStart w:id="261" w:name="_Toc72913424"/>
      <w:r>
        <w:t>6.17.1</w:t>
      </w:r>
      <w:r>
        <w:tab/>
        <w:t>Solution overview</w:t>
      </w:r>
      <w:bookmarkEnd w:id="261"/>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p>
    <w:p w:rsidR="008060FA" w:rsidRDefault="008060FA" w:rsidP="008060FA">
      <w:pPr>
        <w:pStyle w:val="B1"/>
      </w:pPr>
      <w:r>
        <w:t>-</w:t>
      </w:r>
      <w:r>
        <w:tab/>
      </w:r>
      <w:r w:rsidR="00E92F06">
        <w:t>To u</w:t>
      </w:r>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p>
    <w:p w:rsidR="00E92F06" w:rsidRDefault="00E92F06" w:rsidP="008060FA">
      <w:pPr>
        <w:pStyle w:val="B1"/>
      </w:pPr>
      <w:r>
        <w:t>-</w:t>
      </w:r>
      <w:r>
        <w:tab/>
        <w:t>To use token</w:t>
      </w:r>
      <w:r w:rsidR="00E042EB">
        <w:t>-</w:t>
      </w:r>
      <w:r>
        <w:t>based authentication as another solution option for the authentication of the EEC by the ECS and EES,</w:t>
      </w:r>
    </w:p>
    <w:p w:rsidR="00E042EB" w:rsidRDefault="008060FA" w:rsidP="00E042EB">
      <w:pPr>
        <w:pStyle w:val="B1"/>
      </w:pPr>
      <w:r>
        <w:t>-</w:t>
      </w:r>
      <w:r>
        <w:tab/>
      </w:r>
      <w:r w:rsidR="00E042EB">
        <w:t>To u</w:t>
      </w:r>
      <w:r>
        <w:t>se</w:t>
      </w:r>
      <w:r>
        <w:rPr>
          <w:iCs/>
        </w:rPr>
        <w:t xml:space="preserve"> an existing challenge-response protocol like e.g.</w:t>
      </w:r>
      <w:r>
        <w:t xml:space="preserve"> HTTP Digest as specified in RFC 7616 [24] with AKMA pre-shared key for authentication of the GPSI used in communication between EEC and EES/ECS</w:t>
      </w:r>
      <w:r w:rsidR="00E042EB">
        <w:t xml:space="preserve">, and </w:t>
      </w:r>
    </w:p>
    <w:p w:rsidR="008060FA" w:rsidRDefault="00E042EB" w:rsidP="008060FA">
      <w:pPr>
        <w:pStyle w:val="B1"/>
      </w:pPr>
      <w:r>
        <w:t>-</w:t>
      </w:r>
      <w:r>
        <w:tab/>
        <w:t>To use the IP address to GPSI translation API as another solution option for the authentication of the GPSI.</w:t>
      </w:r>
    </w:p>
    <w:p w:rsidR="008060FA" w:rsidRDefault="008060FA" w:rsidP="008060FA">
      <w:pPr>
        <w:pStyle w:val="3"/>
      </w:pPr>
      <w:bookmarkStart w:id="262" w:name="_Toc72913425"/>
      <w:r>
        <w:t>6.17.2</w:t>
      </w:r>
      <w:r>
        <w:tab/>
        <w:t>Solution details</w:t>
      </w:r>
      <w:bookmarkEnd w:id="262"/>
    </w:p>
    <w:p w:rsidR="008060FA" w:rsidRDefault="008060FA" w:rsidP="008060FA">
      <w:pPr>
        <w:pStyle w:val="4"/>
      </w:pPr>
      <w:bookmarkStart w:id="263" w:name="_Toc72913426"/>
      <w:r>
        <w:t>6.17.2.1</w:t>
      </w:r>
      <w:r>
        <w:tab/>
        <w:t>Authentication and transport protection for the EDGE-1, EDGE-3, EDGE-4, EDGE-6 and EDGE-9 interfaces</w:t>
      </w:r>
      <w:bookmarkEnd w:id="263"/>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126A3F" w:rsidRDefault="00126A3F" w:rsidP="00126A3F">
      <w:r>
        <w:t>Regarding the identifiers used on these interfaces, TS 23.558 [2], clause 7.2, specifies different identifiers that could be relevant to this solution.  More specifically:</w:t>
      </w:r>
    </w:p>
    <w:p w:rsidR="00126A3F" w:rsidRDefault="00126A3F" w:rsidP="00126A3F">
      <w:pPr>
        <w:pStyle w:val="B1"/>
      </w:pPr>
      <w:r>
        <w:t>-</w:t>
      </w:r>
      <w:r>
        <w:tab/>
        <w:t>EDGE-1: TLS client is EEC (identified by EECID), TLS server is EES (identified by EESID).</w:t>
      </w:r>
    </w:p>
    <w:p w:rsidR="00126A3F" w:rsidRDefault="00126A3F" w:rsidP="00126A3F">
      <w:pPr>
        <w:pStyle w:val="B1"/>
      </w:pPr>
      <w:r>
        <w:lastRenderedPageBreak/>
        <w:t>-</w:t>
      </w:r>
      <w:r>
        <w:tab/>
        <w:t>EDGE-3: TLS client is EAS (identified by EASID), TLS server is EES (identified by EESID).</w:t>
      </w:r>
    </w:p>
    <w:p w:rsidR="00126A3F" w:rsidRDefault="00126A3F" w:rsidP="00126A3F">
      <w:pPr>
        <w:pStyle w:val="B1"/>
      </w:pPr>
      <w:r>
        <w:t>-</w:t>
      </w:r>
      <w:r>
        <w:tab/>
        <w:t>EDGE-4: TLS client is EEC (identified by EECID), TLS server is ECS (identifier not specified in TS 23.558 [2]).</w:t>
      </w:r>
    </w:p>
    <w:p w:rsidR="00126A3F" w:rsidRDefault="00126A3F" w:rsidP="00126A3F">
      <w:pPr>
        <w:pStyle w:val="B1"/>
      </w:pPr>
      <w:r>
        <w:t>-</w:t>
      </w:r>
      <w:r>
        <w:tab/>
        <w:t>EDGE-6: TLS client is EES (identified by EESID), TLS server is ECS (identifier not specified in TS 23.558 [2]).</w:t>
      </w:r>
    </w:p>
    <w:p w:rsidR="00126A3F" w:rsidRDefault="00126A3F" w:rsidP="00126A3F">
      <w:pPr>
        <w:pStyle w:val="B1"/>
      </w:pPr>
      <w:r>
        <w:t>-</w:t>
      </w:r>
      <w:r>
        <w:tab/>
        <w:t>EDGE-9: TLS client is EES (identified by EESID), TLS server is EES (identified by EESID).</w:t>
      </w:r>
    </w:p>
    <w:p w:rsidR="00126A3F" w:rsidRDefault="00126A3F" w:rsidP="00126A3F">
      <w:pPr>
        <w:pStyle w:val="EditorsNote"/>
      </w:pPr>
      <w:r>
        <w:t>Editor's Note: TS 23.558 does not specify an identifier for the ECS. Input from SA6 is required.</w:t>
      </w:r>
    </w:p>
    <w:p w:rsidR="00126A3F" w:rsidRDefault="00126A3F" w:rsidP="00126A3F">
      <w:r>
        <w:t>Editor's Note: TS 23.558 specifies that the EASID identifies the application on the EAS, not the specific EAS. For example, all Edge SA6Video Servers will share the same EASID. Input from SA6 is required.</w:t>
      </w:r>
    </w:p>
    <w:p w:rsidR="00E042EB" w:rsidRDefault="00E042EB" w:rsidP="00E042EB">
      <w:r>
        <w:t>Another solution for the authentication of the EEC by the ECS and EES is the usage of tokens instead of TLS certificate of the EEC. For this option, the following solution is proposed:</w:t>
      </w:r>
    </w:p>
    <w:p w:rsidR="00E042EB" w:rsidRDefault="00E042EB" w:rsidP="00E042EB">
      <w:pPr>
        <w:ind w:left="284"/>
      </w:pPr>
      <w:r>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rsidR="00E042EB" w:rsidRDefault="00E042EB" w:rsidP="00E042EB">
      <w:pPr>
        <w:ind w:left="284"/>
      </w:pPr>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rsidR="00E042EB" w:rsidRDefault="00E042EB" w:rsidP="00FD7C4A">
      <w:pPr>
        <w:pStyle w:val="EditorsNote"/>
      </w:pPr>
      <w:r w:rsidRPr="002B0CFA">
        <w:t xml:space="preserve">Editor's Note: </w:t>
      </w:r>
      <w:r>
        <w:t>W</w:t>
      </w:r>
      <w:r w:rsidRPr="002B0CFA">
        <w:t>hether the token</w:t>
      </w:r>
      <w:r>
        <w:t>-</w:t>
      </w:r>
      <w:r w:rsidRPr="002B0CFA">
        <w:t>based mechanism can be used to authenticate the EEC is FFS.</w:t>
      </w:r>
    </w:p>
    <w:p w:rsidR="008060FA" w:rsidRDefault="008060FA" w:rsidP="008060FA">
      <w:pPr>
        <w:pStyle w:val="EditorsNote"/>
      </w:pPr>
    </w:p>
    <w:p w:rsidR="008060FA" w:rsidRDefault="008060FA" w:rsidP="008060FA">
      <w:pPr>
        <w:pStyle w:val="4"/>
      </w:pPr>
      <w:bookmarkStart w:id="264" w:name="_Toc72913427"/>
      <w:r>
        <w:t>6.17.2.2</w:t>
      </w:r>
      <w:r>
        <w:tab/>
        <w:t>Authentication of the GPSI in EEC-EES/ECS communication</w:t>
      </w:r>
      <w:bookmarkEnd w:id="264"/>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0A6FD8"/>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r w:rsidR="00126A3F">
        <w:rPr>
          <w:iCs/>
        </w:rPr>
        <w:t>. It is a pre-condition that the AAnF needs to be preconfigured with whether an AF can retrieve a specific GPSI.</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w:t>
      </w:r>
      <w:r w:rsidR="00B80C29">
        <w:rPr>
          <w:iCs/>
        </w:rPr>
        <w:t>,</w:t>
      </w:r>
      <w:r>
        <w:rPr>
          <w:iCs/>
        </w:rPr>
        <w:t xml:space="preserve"> </w:t>
      </w:r>
      <w:r w:rsidR="00B80C29">
        <w:rPr>
          <w:iCs/>
        </w:rPr>
        <w:t xml:space="preserve">the application information associated with the expected GPSI and </w:t>
      </w:r>
      <w:r>
        <w:rPr>
          <w:iCs/>
        </w:rPr>
        <w:t>the AF_ID to the AAnF via NEF or directly depending on the location of EEC/ECS.</w:t>
      </w:r>
    </w:p>
    <w:p w:rsidR="00B80C29" w:rsidRDefault="00B80C29" w:rsidP="007123A6">
      <w:pPr>
        <w:rPr>
          <w:iCs/>
        </w:rPr>
      </w:pPr>
      <w:r>
        <w:rPr>
          <w:iCs/>
        </w:rPr>
        <w:t>The EES/ECS can retrieve the application information from the EEC or from a local configuration and policy.</w:t>
      </w:r>
    </w:p>
    <w:p w:rsidR="007123A6" w:rsidRDefault="007123A6" w:rsidP="007123A6">
      <w:pPr>
        <w:rPr>
          <w:iCs/>
        </w:rPr>
      </w:pPr>
      <w:r>
        <w:rPr>
          <w:iCs/>
        </w:rPr>
        <w:lastRenderedPageBreak/>
        <w:t xml:space="preserve">3. The AAnF fetches the GPSI </w:t>
      </w:r>
      <w:r w:rsidR="00B80C29">
        <w:rPr>
          <w:iCs/>
        </w:rPr>
        <w:t xml:space="preserve">associated with the application information </w:t>
      </w:r>
      <w:r>
        <w:rPr>
          <w:iCs/>
        </w:rPr>
        <w:t>from the UDM based on the SUPI which is part of AKMA context in the AAnF.</w:t>
      </w:r>
    </w:p>
    <w:p w:rsidR="00B80C29" w:rsidRDefault="00B80C29" w:rsidP="007123A6">
      <w:pPr>
        <w:rPr>
          <w:iCs/>
        </w:rPr>
      </w:pPr>
      <w:r>
        <w:rPr>
          <w:iCs/>
        </w:rPr>
        <w:t>The UDM can have UE's subscription data provisioned with multiple GPSIs, each of which could be associated with specific application information.</w:t>
      </w:r>
    </w:p>
    <w:p w:rsidR="007123A6" w:rsidRDefault="007123A6" w:rsidP="007123A6">
      <w:pPr>
        <w:rPr>
          <w:iCs/>
        </w:rPr>
      </w:pPr>
      <w:r>
        <w:rPr>
          <w:iCs/>
        </w:rPr>
        <w:t>4.</w:t>
      </w:r>
      <w:r w:rsidR="00B80C29" w:rsidRPr="00B80C29">
        <w:rPr>
          <w:iCs/>
        </w:rPr>
        <w:t xml:space="preserve"> </w:t>
      </w:r>
      <w:r w:rsidR="00B80C29">
        <w:rPr>
          <w:iCs/>
        </w:rPr>
        <w:t xml:space="preserve">Depending on the location of the EES/ECS (inside the operator’s network or outside) </w:t>
      </w:r>
      <w:r w:rsidR="00B80C29">
        <w:t>t</w:t>
      </w:r>
      <w:r>
        <w:t xml:space="preserve">he AAnF </w:t>
      </w:r>
      <w:r w:rsidR="00B80C29">
        <w:t xml:space="preserve">or NEF </w:t>
      </w:r>
      <w:r>
        <w:t xml:space="preserve">checks whether the </w:t>
      </w:r>
      <w:r w:rsidR="00B80C29">
        <w:t xml:space="preserve">EES/ECS </w:t>
      </w:r>
      <w:r>
        <w:t>is authorized to get the GPSI</w:t>
      </w:r>
      <w:r w:rsidR="00B80C29" w:rsidRPr="00B80C29">
        <w:t xml:space="preserve"> </w:t>
      </w:r>
      <w:r w:rsidR="00B80C29">
        <w:t xml:space="preserve">and whether the EES/ECS is authorized to get the GPSI associated with the provided application information, </w:t>
      </w:r>
      <w:r w:rsidR="00B80C29">
        <w:rPr>
          <w:rFonts w:eastAsia="Times New Roman"/>
        </w:rPr>
        <w:t>based on the configured local policy</w:t>
      </w:r>
      <w:r>
        <w:t>.</w:t>
      </w:r>
      <w:r>
        <w:rPr>
          <w:iCs/>
        </w:rPr>
        <w:t xml:space="preserve"> If the check is successful, the AAnF</w:t>
      </w:r>
      <w:r w:rsidR="00B80C29">
        <w:rPr>
          <w:iCs/>
        </w:rPr>
        <w:t>/NEF</w:t>
      </w:r>
      <w:r>
        <w:rPr>
          <w:iCs/>
        </w:rPr>
        <w:t xml:space="preserve"> provides the K</w:t>
      </w:r>
      <w:r>
        <w:rPr>
          <w:iCs/>
          <w:vertAlign w:val="subscript"/>
        </w:rPr>
        <w:t>AF</w:t>
      </w:r>
      <w:r>
        <w:rPr>
          <w:iCs/>
        </w:rPr>
        <w:t xml:space="preserve"> and the GPSI to the EES/ECS. Otherwise sends a related failure message.</w:t>
      </w:r>
    </w:p>
    <w:p w:rsidR="00B80C29" w:rsidRDefault="00B80C29" w:rsidP="00B80C29">
      <w:pPr>
        <w:pStyle w:val="NO"/>
        <w:rPr>
          <w:lang w:val="en-US" w:eastAsia="zh-CN"/>
        </w:rPr>
      </w:pPr>
      <w:bookmarkStart w:id="265" w:name="_Hlk71278939"/>
      <w:r>
        <w:rPr>
          <w:lang w:val="en-US" w:eastAsia="zh-CN"/>
        </w:rPr>
        <w:t xml:space="preserve">NOTE: The format of application information needs to be defined by 3GPP and aligned with the application function. The definition of it is left to normative work. </w:t>
      </w:r>
    </w:p>
    <w:p w:rsidR="00B80C29" w:rsidRDefault="00B80C29" w:rsidP="00B80C29">
      <w:pPr>
        <w:pStyle w:val="EditorsNote"/>
        <w:rPr>
          <w:iCs/>
        </w:rPr>
      </w:pPr>
      <w:r>
        <w:t>Editor’s Note</w:t>
      </w:r>
      <w:bookmarkEnd w:id="265"/>
      <w:r>
        <w:t xml:space="preserve">: It is FFS whether user consent is sufficient and required is in the scope of user consent study. </w:t>
      </w:r>
    </w:p>
    <w:p w:rsidR="007123A6" w:rsidRDefault="007123A6" w:rsidP="00552815">
      <w:pPr>
        <w:rPr>
          <w:iCs/>
        </w:rPr>
      </w:pPr>
      <w:r>
        <w:rPr>
          <w:iCs/>
        </w:rPr>
        <w:t>5. The EES/ECS checks whether the GPSI sent by the EEC and the GPSI received from the AAnF</w:t>
      </w:r>
      <w:r w:rsidR="00B80C29" w:rsidRPr="00B80C29">
        <w:rPr>
          <w:iCs/>
        </w:rPr>
        <w:t xml:space="preserve"> </w:t>
      </w:r>
      <w:r w:rsidR="00B80C29">
        <w:rPr>
          <w:iCs/>
        </w:rPr>
        <w:t>/NEF</w:t>
      </w:r>
      <w:r>
        <w:rPr>
          <w:iCs/>
        </w:rPr>
        <w:t xml:space="preserve">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pPr>
        <w:rPr>
          <w:iCs/>
        </w:rPr>
      </w:pPr>
      <w:r>
        <w:rPr>
          <w:iCs/>
        </w:rPr>
        <w:t>Another solution option to authenticate the GPSI is the usage of IP address to GPSI translation API</w:t>
      </w:r>
      <w:r w:rsidR="00A266F9">
        <w:rPr>
          <w:iCs/>
        </w:rPr>
        <w:t xml:space="preserve"> (</w:t>
      </w:r>
      <w:r w:rsidR="00A266F9" w:rsidRPr="002D18BD">
        <w:rPr>
          <w:iCs/>
        </w:rPr>
        <w:t>UE identifier API</w:t>
      </w:r>
      <w:r w:rsidR="00A266F9">
        <w:rPr>
          <w:iCs/>
        </w:rPr>
        <w:t>)</w:t>
      </w:r>
      <w:r>
        <w:rPr>
          <w:iCs/>
        </w:rPr>
        <w:t>.</w:t>
      </w:r>
    </w:p>
    <w:p w:rsidR="00B73037" w:rsidRDefault="00B73037" w:rsidP="00B73037">
      <w:pPr>
        <w:rPr>
          <w:iCs/>
        </w:rPr>
      </w:pPr>
      <w:r>
        <w:rPr>
          <w:iCs/>
        </w:rPr>
        <w:t>1. The EEC sends GPSI to the EES/ECS if the GPSI is available to the EEC.</w:t>
      </w:r>
    </w:p>
    <w:p w:rsidR="00B73037" w:rsidRDefault="00B73037" w:rsidP="00B73037">
      <w:pPr>
        <w:rPr>
          <w:iCs/>
        </w:rPr>
      </w:pPr>
      <w:r>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rsidR="00B73037" w:rsidRDefault="00B73037" w:rsidP="00B73037">
      <w:pPr>
        <w:rPr>
          <w:iCs/>
        </w:rPr>
      </w:pPr>
      <w:r>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rsidR="00B73037" w:rsidRDefault="00B73037" w:rsidP="00B73037">
      <w:pPr>
        <w:pStyle w:val="NO"/>
        <w:rPr>
          <w:iCs/>
        </w:rPr>
      </w:pPr>
      <w:r>
        <w:rPr>
          <w:iCs/>
        </w:rPr>
        <w:t>NOTE: How the NEF locates the UE ID from the UE IP address is to be defined by SA2.</w:t>
      </w:r>
    </w:p>
    <w:p w:rsidR="00B73037" w:rsidRDefault="00B73037" w:rsidP="00B73037">
      <w:pPr>
        <w:rPr>
          <w:iCs/>
        </w:rPr>
      </w:pPr>
      <w:r>
        <w:rPr>
          <w:iCs/>
        </w:rPr>
        <w:t>Note that, the UDM can have UE's subscription data provisioned with multiple GPSIs, each of which could be associated with specific application information.</w:t>
      </w:r>
    </w:p>
    <w:p w:rsidR="00B73037" w:rsidRDefault="00B73037" w:rsidP="00B73037">
      <w:pPr>
        <w:rPr>
          <w:iCs/>
        </w:rPr>
      </w:pPr>
      <w:r>
        <w:rPr>
          <w:iCs/>
        </w:rPr>
        <w:t>4. The NEF sends the application specific GPSI to the EES/ECS after successful authorization.</w:t>
      </w:r>
    </w:p>
    <w:p w:rsidR="00B73037" w:rsidRDefault="00B73037" w:rsidP="00B73037">
      <w:r>
        <w:rPr>
          <w:iCs/>
        </w:rPr>
        <w:t>5. The EES/ECS checks whether the GPSI sent by the EEC and the GPSI received from the NEF are same or not.</w:t>
      </w:r>
    </w:p>
    <w:p w:rsidR="008060FA" w:rsidRDefault="008060FA" w:rsidP="008060FA">
      <w:pPr>
        <w:pStyle w:val="3"/>
      </w:pPr>
      <w:bookmarkStart w:id="266" w:name="_Toc72913428"/>
      <w:r>
        <w:t>6.17.3</w:t>
      </w:r>
      <w:r>
        <w:tab/>
        <w:t>Solution evaluation</w:t>
      </w:r>
      <w:bookmarkEnd w:id="266"/>
      <w:r>
        <w:t xml:space="preserve"> </w:t>
      </w:r>
    </w:p>
    <w:p w:rsidR="00126A3F" w:rsidRDefault="00126A3F" w:rsidP="00126A3F">
      <w:r>
        <w:t>This solution addresses the following key issues:</w:t>
      </w:r>
    </w:p>
    <w:p w:rsidR="00126A3F" w:rsidRDefault="00126A3F" w:rsidP="00126A3F">
      <w:pPr>
        <w:pStyle w:val="B1"/>
      </w:pPr>
      <w:r>
        <w:t>-</w:t>
      </w:r>
      <w:r>
        <w:tab/>
        <w:t>KI#1 "Authentication and Authorization between EEC and EES",</w:t>
      </w:r>
    </w:p>
    <w:p w:rsidR="00126A3F" w:rsidRDefault="00126A3F" w:rsidP="00126A3F">
      <w:pPr>
        <w:pStyle w:val="B1"/>
      </w:pPr>
      <w:r>
        <w:t>-</w:t>
      </w:r>
      <w:r>
        <w:tab/>
        <w:t>KI#2 "Authentication and Authorization between EEC and ECS",</w:t>
      </w:r>
    </w:p>
    <w:p w:rsidR="00126A3F" w:rsidRDefault="00126A3F" w:rsidP="00126A3F">
      <w:pPr>
        <w:pStyle w:val="B1"/>
      </w:pPr>
      <w:r>
        <w:t>-</w:t>
      </w:r>
      <w:r>
        <w:tab/>
        <w:t>KI#3 "Authentication and Authorization between EES and ECS", and</w:t>
      </w:r>
    </w:p>
    <w:p w:rsidR="00126A3F" w:rsidRDefault="00126A3F" w:rsidP="00126A3F">
      <w:pPr>
        <w:pStyle w:val="B1"/>
      </w:pPr>
      <w:r>
        <w:t>-</w:t>
      </w:r>
      <w:r>
        <w:tab/>
        <w:t>KI#6 "</w:t>
      </w:r>
      <w:r>
        <w:rPr>
          <w:lang w:eastAsia="zh-CN"/>
        </w:rPr>
        <w:t>T</w:t>
      </w:r>
      <w:r>
        <w:t>ransport security for the EDGE-1-9 interfaces".</w:t>
      </w:r>
    </w:p>
    <w:p w:rsidR="00126A3F" w:rsidRDefault="00126A3F" w:rsidP="00126A3F">
      <w:r>
        <w:t xml:space="preserve">For KI#6, it is proposed to use TLS which is one of the commonly chosen and also preferred technology in existing mechanisms such as SEAL. </w:t>
      </w:r>
    </w:p>
    <w:p w:rsidR="00126A3F" w:rsidRDefault="00126A3F" w:rsidP="00126A3F">
      <w:r>
        <w:t xml:space="preserve">For </w:t>
      </w:r>
      <w:r w:rsidR="00EA5984">
        <w:t>authentication</w:t>
      </w:r>
      <w:r>
        <w:t xml:space="preserve"> of servers, it is proposed to use TLS certificates of the servers (EES and ECS).</w:t>
      </w:r>
    </w:p>
    <w:p w:rsidR="00126A3F" w:rsidRDefault="00126A3F" w:rsidP="00126A3F">
      <w:r>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solution is compared with TLS certificate based solution, it seems that token based solution is the most appropriate one because for mobile applications it is easier to handle tokens than to handle certificates. </w:t>
      </w:r>
    </w:p>
    <w:p w:rsidR="00126A3F" w:rsidRDefault="00126A3F" w:rsidP="00126A3F">
      <w:r>
        <w:t xml:space="preserve">For authentication of GPSI of the UE where the EEC runs, two alternative solutions are proposed: 1) Usage of AKMA and HTTP digest protocol 2) IP address to GPSI translation (UE identifier API). Since IP address to GPSI translation </w:t>
      </w:r>
      <w:r>
        <w:lastRenderedPageBreak/>
        <w:t xml:space="preserve">API seems enough for authentication of GPSI, option #2 can be preferred to have a simple solution. </w:t>
      </w:r>
      <w:bookmarkStart w:id="267" w:name="_Hlk72393070"/>
      <w:r>
        <w:t>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p w:rsidR="00126A3F" w:rsidRDefault="00126A3F" w:rsidP="00126A3F">
      <w:pPr>
        <w:pStyle w:val="EditorsNote"/>
      </w:pPr>
      <w:r>
        <w:t xml:space="preserve">Editor's Note: Further evaluation related to privacy considerations in the case of providing GPSI(s) to third party applications in the UE </w:t>
      </w:r>
      <w:r>
        <w:rPr>
          <w:lang w:eastAsia="zh-CN"/>
        </w:rPr>
        <w:t xml:space="preserve">regardless of whether the AKMA will actually be used for that applications </w:t>
      </w:r>
      <w:r>
        <w:t>is FFS.</w:t>
      </w:r>
    </w:p>
    <w:bookmarkEnd w:id="267"/>
    <w:p w:rsidR="00126A3F" w:rsidRDefault="00126A3F" w:rsidP="00126A3F">
      <w:r>
        <w:t>Overall, solution #17 proposes the usage of common existing mechanisms to address the key issues.</w:t>
      </w:r>
    </w:p>
    <w:p w:rsidR="00126A3F" w:rsidRDefault="007123A6" w:rsidP="00126A3F">
      <w:r>
        <w:t xml:space="preserve">The </w:t>
      </w:r>
      <w:r w:rsidR="00126A3F">
        <w:t xml:space="preserve">AKMA based options in the </w:t>
      </w:r>
      <w:r>
        <w:t xml:space="preserve">solution require </w:t>
      </w:r>
      <w:r w:rsidR="00126A3F">
        <w:t xml:space="preserve">some </w:t>
      </w:r>
      <w:r>
        <w:t>updates to the AKMA technical specification TS 33.535</w:t>
      </w:r>
      <w:r w:rsidR="00126A3F">
        <w:t xml:space="preserve">, including a </w:t>
      </w:r>
      <w:r w:rsidR="00126A3F">
        <w:rPr>
          <w:iCs/>
        </w:rPr>
        <w:t>preconfiguration in AAnF with whether an AF can retrieve a specific GPSI</w:t>
      </w:r>
      <w:r w:rsidR="00126A3F">
        <w:t>, for the retrieval of the application specific GPSI and authorization of the AFs before giving the application specific GPSI to the AFs.</w:t>
      </w:r>
    </w:p>
    <w:p w:rsidR="00126A3F" w:rsidRDefault="00126A3F" w:rsidP="00126A3F">
      <w:pPr>
        <w:pStyle w:val="EditorsNote"/>
      </w:pPr>
      <w:bookmarkStart w:id="268" w:name="_Hlk72393077"/>
      <w:r>
        <w:t>Editor's Note: Further evaluation related to user consent is FFS.</w:t>
      </w:r>
    </w:p>
    <w:bookmarkEnd w:id="268"/>
    <w:p w:rsidR="00126A3F" w:rsidRDefault="00126A3F" w:rsidP="00126A3F">
      <w:pPr>
        <w:pStyle w:val="EditorsNote"/>
      </w:pPr>
      <w:r>
        <w:t>Editor's Note: Further evaluation is FFS.</w:t>
      </w:r>
    </w:p>
    <w:p w:rsidR="008060FA" w:rsidRPr="00126A3F" w:rsidRDefault="008060FA" w:rsidP="00F24D34">
      <w:pPr>
        <w:rPr>
          <w:rFonts w:ascii="Arial" w:hAnsi="Arial"/>
          <w:sz w:val="32"/>
        </w:rPr>
      </w:pP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257"/>
      <w:bookmarkEnd w:id="258"/>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269" w:name="_Toc47518368"/>
      <w:bookmarkStart w:id="270"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269"/>
      <w:bookmarkEnd w:id="270"/>
    </w:p>
    <w:p w:rsidR="0018318B" w:rsidRDefault="0018318B" w:rsidP="00F24D34">
      <w:pPr>
        <w:rPr>
          <w:lang w:val="en-US" w:eastAsia="zh-CN"/>
        </w:rPr>
      </w:pPr>
      <w:bookmarkStart w:id="271" w:name="_Toc47518369"/>
      <w:bookmarkStart w:id="272"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lastRenderedPageBreak/>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271"/>
      <w:bookmarkEnd w:id="272"/>
    </w:p>
    <w:p w:rsidR="0018318B" w:rsidRDefault="0018318B" w:rsidP="00F24D34">
      <w:r>
        <w:object w:dxaOrig="9360" w:dyaOrig="7080">
          <v:shape id="_x0000_i1038" type="#_x0000_t75" style="width:468.35pt;height:354.3pt" o:ole="">
            <v:imagedata r:id="rId41" o:title=""/>
          </v:shape>
          <o:OLEObject Type="Embed" ProgID="Visio.Drawing.15" ShapeID="_x0000_i1038" DrawAspect="Content" ObjectID="_1684246228" r:id="rId42"/>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AMF pushes the EEC ID and K</w:t>
      </w:r>
      <w:r>
        <w:rPr>
          <w:vertAlign w:val="subscript"/>
          <w:lang w:val="en-US"/>
        </w:rPr>
        <w:t>Proxy</w:t>
      </w:r>
      <w:r>
        <w:rPr>
          <w:lang w:val="en-US"/>
        </w:rPr>
        <w:t xml:space="preserve"> to the Proxy AA network function in one of the options. Proxy AA network function maintains a mapping of EEC ID and K</w:t>
      </w:r>
      <w:r>
        <w:rPr>
          <w:vertAlign w:val="subscript"/>
          <w:lang w:val="en-US"/>
        </w:rPr>
        <w:t>Proxy</w:t>
      </w:r>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Editor’s Note: It is ffs on how proxy AA gets UE context.</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
    <w:p w:rsidR="0018318B" w:rsidRDefault="0018318B" w:rsidP="0018318B">
      <w:pPr>
        <w:ind w:left="568" w:hanging="284"/>
        <w:rPr>
          <w:lang w:val="en-US"/>
        </w:rPr>
      </w:pPr>
      <w:r>
        <w:rPr>
          <w:lang w:val="en-US"/>
        </w:rPr>
        <w:lastRenderedPageBreak/>
        <w:t>4.</w:t>
      </w:r>
      <w:r>
        <w:rPr>
          <w:lang w:val="en-US"/>
        </w:rPr>
        <w:tab/>
        <w:t>a.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4. b.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273" w:name="_Toc47518371"/>
      <w:bookmarkStart w:id="274"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273"/>
      <w:bookmarkEnd w:id="274"/>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259"/>
    </w:p>
    <w:p w:rsidR="00C95F26" w:rsidRDefault="00C95F26" w:rsidP="00C95F26">
      <w:pPr>
        <w:pStyle w:val="2"/>
      </w:pPr>
      <w:bookmarkStart w:id="275" w:name="_Toc72913429"/>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275"/>
    </w:p>
    <w:p w:rsidR="00C95F26" w:rsidRDefault="00C95F26" w:rsidP="00C95F26">
      <w:pPr>
        <w:pStyle w:val="3"/>
      </w:pPr>
      <w:bookmarkStart w:id="276" w:name="_Toc72913430"/>
      <w:r>
        <w:t>6.</w:t>
      </w:r>
      <w:r w:rsidR="00466C0F">
        <w:t>1</w:t>
      </w:r>
      <w:r w:rsidR="008060FA">
        <w:t>9</w:t>
      </w:r>
      <w:r>
        <w:t>.1</w:t>
      </w:r>
      <w:r>
        <w:tab/>
        <w:t>Introduction</w:t>
      </w:r>
      <w:bookmarkEnd w:id="276"/>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277" w:name="_Toc72913431"/>
      <w:r>
        <w:t>6.</w:t>
      </w:r>
      <w:r w:rsidR="00466C0F">
        <w:t>1</w:t>
      </w:r>
      <w:r w:rsidR="008060FA">
        <w:t>9</w:t>
      </w:r>
      <w:r>
        <w:t>.2</w:t>
      </w:r>
      <w:r>
        <w:tab/>
        <w:t>Solution details</w:t>
      </w:r>
      <w:bookmarkEnd w:id="277"/>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39" type="#_x0000_t75" style="width:481.2pt;height:278pt" o:ole="">
            <v:imagedata r:id="rId43" o:title=""/>
          </v:shape>
          <o:OLEObject Type="Embed" ProgID="Visio.Drawing.15" ShapeID="_x0000_i1039" DrawAspect="Content" ObjectID="_1684246229" r:id="rId44"/>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278" w:name="_Toc72913432"/>
      <w:r>
        <w:t>6.</w:t>
      </w:r>
      <w:r w:rsidR="00466C0F">
        <w:t>1</w:t>
      </w:r>
      <w:r w:rsidR="008060FA">
        <w:t>9</w:t>
      </w:r>
      <w:r>
        <w:t>.3</w:t>
      </w:r>
      <w:r>
        <w:tab/>
        <w:t>Solution Evaluation</w:t>
      </w:r>
      <w:bookmarkEnd w:id="278"/>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279" w:name="_Toc72913433"/>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279"/>
    </w:p>
    <w:p w:rsidR="004A3169" w:rsidRDefault="004A3169" w:rsidP="004A3169">
      <w:pPr>
        <w:pStyle w:val="3"/>
      </w:pPr>
      <w:bookmarkStart w:id="280" w:name="_Toc72913434"/>
      <w:r>
        <w:t>6.</w:t>
      </w:r>
      <w:r w:rsidR="008060FA">
        <w:t>20</w:t>
      </w:r>
      <w:r>
        <w:t>.1</w:t>
      </w:r>
      <w:r>
        <w:tab/>
        <w:t>Introduction</w:t>
      </w:r>
      <w:bookmarkEnd w:id="280"/>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281" w:name="_Toc72913435"/>
      <w:r>
        <w:t>6.</w:t>
      </w:r>
      <w:r w:rsidR="008060FA">
        <w:t>20</w:t>
      </w:r>
      <w:r>
        <w:t>.2</w:t>
      </w:r>
      <w:r>
        <w:tab/>
        <w:t>Solution details</w:t>
      </w:r>
      <w:bookmarkEnd w:id="281"/>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0" type="#_x0000_t75" style="width:370.7pt;height:242.4pt" o:ole="">
            <v:imagedata r:id="rId45" o:title=""/>
          </v:shape>
          <o:OLEObject Type="Embed" ProgID="Visio.Drawing.11" ShapeID="_x0000_i1040" DrawAspect="Content" ObjectID="_1684246230" r:id="rId46"/>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Pr>
          <w:lang w:val="en-US" w:eastAsia="zh-CN"/>
        </w:rPr>
        <w:t>9</w:t>
      </w:r>
      <w:r>
        <w:rPr>
          <w:lang w:val="en-US" w:eastAsia="zh-CN"/>
        </w:rPr>
        <w:t>]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bookmarkStart w:id="282" w:name="_Toc72913436"/>
      <w:r>
        <w:t>6.</w:t>
      </w:r>
      <w:r w:rsidR="008060FA">
        <w:t>20</w:t>
      </w:r>
      <w:r>
        <w:t>.3</w:t>
      </w:r>
      <w:r>
        <w:tab/>
        <w:t>Solution Evaluation</w:t>
      </w:r>
      <w:bookmarkEnd w:id="282"/>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283" w:name="_Toc72913437"/>
      <w:r>
        <w:t>6.</w:t>
      </w:r>
      <w:r w:rsidR="00466C0F">
        <w:t>2</w:t>
      </w:r>
      <w:r w:rsidR="008060FA">
        <w:t>1</w:t>
      </w:r>
      <w:r>
        <w:tab/>
        <w:t>Solution #</w:t>
      </w:r>
      <w:r w:rsidR="00466C0F">
        <w:t>2</w:t>
      </w:r>
      <w:r w:rsidR="008060FA">
        <w:t>1</w:t>
      </w:r>
      <w:r>
        <w:t xml:space="preserve">: </w:t>
      </w:r>
      <w:r>
        <w:rPr>
          <w:lang w:val="en-US"/>
        </w:rPr>
        <w:t>security for the interface between the SMF and LDNSR</w:t>
      </w:r>
      <w:bookmarkEnd w:id="283"/>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lastRenderedPageBreak/>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284" w:name="_Toc72913438"/>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260"/>
      <w:r>
        <w:rPr>
          <w:lang w:eastAsia="zh-CN"/>
        </w:rPr>
        <w:t>Authorization during Edge Data Network change</w:t>
      </w:r>
      <w:bookmarkEnd w:id="284"/>
    </w:p>
    <w:p w:rsidR="0018318B" w:rsidRDefault="0018318B" w:rsidP="0018318B">
      <w:pPr>
        <w:pStyle w:val="3"/>
      </w:pPr>
      <w:bookmarkStart w:id="285" w:name="_Toc49174595"/>
      <w:bookmarkStart w:id="286" w:name="_Toc72913439"/>
      <w:r>
        <w:t>6.</w:t>
      </w:r>
      <w:r w:rsidR="00466C0F">
        <w:t>2</w:t>
      </w:r>
      <w:r w:rsidR="008060FA">
        <w:t>2</w:t>
      </w:r>
      <w:r>
        <w:t>.1</w:t>
      </w:r>
      <w:r>
        <w:tab/>
        <w:t>Introduction</w:t>
      </w:r>
      <w:bookmarkEnd w:id="285"/>
      <w:bookmarkEnd w:id="286"/>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287" w:name="_Toc49174596"/>
      <w:bookmarkStart w:id="288" w:name="_Toc72913440"/>
      <w:r>
        <w:t>6.</w:t>
      </w:r>
      <w:r w:rsidR="00466C0F">
        <w:t>2</w:t>
      </w:r>
      <w:r w:rsidR="008060FA">
        <w:t>2</w:t>
      </w:r>
      <w:r>
        <w:t>.2</w:t>
      </w:r>
      <w:r>
        <w:tab/>
        <w:t>Solution details</w:t>
      </w:r>
      <w:bookmarkEnd w:id="287"/>
      <w:bookmarkEnd w:id="288"/>
    </w:p>
    <w:p w:rsidR="0018318B" w:rsidRDefault="0018318B" w:rsidP="0018318B">
      <w:pPr>
        <w:jc w:val="center"/>
      </w:pPr>
      <w:r>
        <w:t xml:space="preserve"> </w:t>
      </w:r>
    </w:p>
    <w:p w:rsidR="004C2266" w:rsidRDefault="004C2266" w:rsidP="0018318B">
      <w:pPr>
        <w:jc w:val="center"/>
        <w:rPr>
          <w:lang w:val="en-US" w:eastAsia="zh-CN"/>
        </w:rPr>
      </w:pPr>
      <w:r>
        <w:object w:dxaOrig="11820" w:dyaOrig="7350">
          <v:shape id="_x0000_i1041" type="#_x0000_t75" style="width:471.9pt;height:293.7pt" o:ole="">
            <v:imagedata r:id="rId47" o:title=""/>
          </v:shape>
          <o:OLEObject Type="Embed" ProgID="Visio.Drawing.15" ShapeID="_x0000_i1041" DrawAspect="Content" ObjectID="_1684246231" r:id="rId48"/>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Step 2. UE initiates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FD7C4A">
        <w:rPr>
          <w:lang w:val="en-US" w:eastAsia="zh-CN"/>
        </w:rPr>
        <w:t xml:space="preserve">NOTE 1: </w:t>
      </w:r>
      <w:r>
        <w:rPr>
          <w:color w:val="FF0000"/>
          <w:lang w:eastAsia="zh-CN"/>
        </w:rPr>
        <w:t>Void</w:t>
      </w:r>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RDefault="004C2266" w:rsidP="004C2266">
      <w:pPr>
        <w:rPr>
          <w:lang w:val="en-US" w:eastAsia="zh-CN"/>
        </w:rPr>
      </w:pPr>
      <w:r>
        <w:rPr>
          <w:lang w:val="en-US" w:eastAsia="zh-CN"/>
        </w:rPr>
        <w:t>Step 8. S-EDN sends the Authorization response message to the SMF via S-UPF, including the token.</w:t>
      </w:r>
    </w:p>
    <w:p w:rsidR="004C2266" w:rsidRDefault="004C2266" w:rsidP="004C2266">
      <w:pPr>
        <w:rPr>
          <w:lang w:val="en-US" w:eastAsia="zh-CN"/>
        </w:rPr>
      </w:pPr>
      <w:r>
        <w:rPr>
          <w:lang w:val="en-US" w:eastAsia="zh-CN"/>
        </w:rPr>
        <w:t xml:space="preserve">Step 9. (Optional) According to the TR 23.748 [3] clause 4.2, SSC #2 and SSC #3 mode could be used to optimize traffic routing here for distributed anchor point and multiple PDU session cases. </w:t>
      </w:r>
    </w:p>
    <w:p w:rsidR="004C2266" w:rsidRDefault="004C2266" w:rsidP="004C2266">
      <w:pPr>
        <w:rPr>
          <w:lang w:val="en-US" w:eastAsia="zh-CN"/>
        </w:rPr>
      </w:pPr>
      <w:r>
        <w:rPr>
          <w:lang w:val="en-US" w:eastAsia="zh-CN"/>
        </w:rPr>
        <w:lastRenderedPageBreak/>
        <w:t>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4C2266" w:rsidRDefault="004C2266" w:rsidP="004C2266">
      <w:pPr>
        <w:rPr>
          <w:lang w:val="en-US" w:eastAsia="zh-CN"/>
        </w:rPr>
      </w:pPr>
      <w:r>
        <w:rPr>
          <w:lang w:val="en-US" w:eastAsia="zh-CN"/>
        </w:rPr>
        <w:t xml:space="preserve">Step 10. (Optional) If a new PDU session is required for the T-EDN, then UE initiates the PDU session2 establishment procedure for the T-EDN. Otherwise, steps 9, 13 and 14 are skipped.  </w:t>
      </w:r>
    </w:p>
    <w:p w:rsidR="004C2266" w:rsidRDefault="004C2266" w:rsidP="004C2266">
      <w:pPr>
        <w:pStyle w:val="NO"/>
        <w:rPr>
          <w:lang w:val="en-US" w:eastAsia="zh-CN"/>
        </w:rPr>
      </w:pPr>
      <w:r>
        <w:t>NOTE 3: The detailed procedure on how the PDU session2 establishment is triggered refers to the TR 23.748 [3].</w:t>
      </w:r>
    </w:p>
    <w:p w:rsidR="004C2266" w:rsidRDefault="004C2266" w:rsidP="004C2266">
      <w:pPr>
        <w:rPr>
          <w:lang w:val="en-US" w:eastAsia="zh-CN"/>
        </w:rPr>
      </w:pPr>
      <w:r>
        <w:rPr>
          <w:lang w:val="en-US" w:eastAsia="zh-CN"/>
        </w:rPr>
        <w:t>Step 11. SMF send the Authorization request to the T-EDN via T-UPF, including the token.</w:t>
      </w:r>
    </w:p>
    <w:p w:rsidR="004C2266" w:rsidRDefault="004C2266" w:rsidP="004C2266">
      <w:pPr>
        <w:rPr>
          <w:lang w:val="en-US" w:eastAsia="zh-CN"/>
        </w:rPr>
      </w:pPr>
      <w:r>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rsidR="004C2266" w:rsidRDefault="004C2266" w:rsidP="004C2266">
      <w:pPr>
        <w:rPr>
          <w:lang w:val="en-US" w:eastAsia="zh-CN"/>
        </w:rPr>
      </w:pPr>
      <w:r>
        <w:rPr>
          <w:lang w:val="en-US" w:eastAsia="zh-CN"/>
        </w:rPr>
        <w:t>Option B: For the Session Breakout case, Step 9 and Step 10 are optional. The SMF could send the authorization request to the T-EDN.</w:t>
      </w:r>
    </w:p>
    <w:p w:rsidR="004C2266" w:rsidRDefault="004C2266" w:rsidP="004C2266">
      <w:pPr>
        <w:rPr>
          <w:lang w:val="en-US" w:eastAsia="zh-CN"/>
        </w:rPr>
      </w:pPr>
      <w:r>
        <w:rPr>
          <w:lang w:val="en-US" w:eastAsia="zh-CN"/>
        </w:rPr>
        <w:t>Step 12.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t>Step 13.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14. After receiving the success indication, the SMF proceeds with the following PDU session establishment procedure. </w:t>
      </w:r>
    </w:p>
    <w:p w:rsidR="004C2266" w:rsidRDefault="004C2266" w:rsidP="004C2266">
      <w:pPr>
        <w:rPr>
          <w:lang w:val="en-US" w:eastAsia="zh-CN"/>
        </w:rPr>
      </w:pPr>
      <w:r>
        <w:rPr>
          <w:lang w:val="en-US" w:eastAsia="zh-CN"/>
        </w:rPr>
        <w:t>Step 15. SMF sends the PDU session2 establishment response to the UE.</w:t>
      </w:r>
    </w:p>
    <w:p w:rsidR="004C2266" w:rsidRDefault="004C2266" w:rsidP="004C2266">
      <w:pPr>
        <w:pStyle w:val="3"/>
      </w:pPr>
      <w:bookmarkStart w:id="289" w:name="_Toc49174597"/>
      <w:bookmarkStart w:id="290" w:name="_Toc72913441"/>
      <w:r>
        <w:t>6.22.3</w:t>
      </w:r>
      <w:r>
        <w:tab/>
        <w:t>Solution Evaluation</w:t>
      </w:r>
      <w:bookmarkEnd w:id="289"/>
      <w:bookmarkEnd w:id="290"/>
    </w:p>
    <w:p w:rsidR="004C2266" w:rsidRDefault="004C2266" w:rsidP="004C2266"/>
    <w:p w:rsidR="004C2266" w:rsidRDefault="004C2266" w:rsidP="004C2266">
      <w:pPr>
        <w:rPr>
          <w:lang w:val="en-US" w:eastAsia="zh-CN"/>
        </w:rPr>
      </w:pPr>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This solution reuses the Oauth token based mechanism.</w:t>
      </w:r>
      <w:r w:rsidR="00D76362">
        <w:rPr>
          <w:lang w:val="en-US" w:eastAsia="zh-CN"/>
        </w:rPr>
        <w:t xml:space="preserve"> </w:t>
      </w:r>
      <w:r>
        <w:rPr>
          <w:lang w:val="en-US"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rsidR="004C2266" w:rsidRDefault="004C2266" w:rsidP="004C2266">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Oauth. </w:t>
      </w:r>
    </w:p>
    <w:p w:rsidR="004C2266" w:rsidRDefault="004C2266" w:rsidP="004C2266">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4C2266" w:rsidRDefault="004C2266" w:rsidP="004C2266">
      <w:r>
        <w:t>For the Session breakout scenario, this solution applies.</w:t>
      </w:r>
    </w:p>
    <w:p w:rsidR="0018318B" w:rsidRDefault="004C2266" w:rsidP="004C2266">
      <w:r>
        <w:t>The impact of the solution is that it requires the S-EDN and T-EDN to support the Oauth mechanism, and SMF to redirect the authorization information to T-EDN.</w:t>
      </w:r>
      <w:r w:rsidR="0018318B">
        <w:t xml:space="preserve"> </w:t>
      </w:r>
    </w:p>
    <w:p w:rsidR="00775973" w:rsidRPr="005F0287" w:rsidRDefault="00775973" w:rsidP="00775973">
      <w:pPr>
        <w:keepNext/>
        <w:keepLines/>
        <w:spacing w:before="180"/>
        <w:outlineLvl w:val="1"/>
        <w:rPr>
          <w:rFonts w:ascii="Arial" w:hAnsi="Arial"/>
          <w:sz w:val="32"/>
        </w:rPr>
      </w:pPr>
      <w:r>
        <w:rPr>
          <w:rFonts w:ascii="Arial" w:hAnsi="Arial"/>
          <w:sz w:val="32"/>
        </w:rPr>
        <w:lastRenderedPageBreak/>
        <w:t>6</w:t>
      </w:r>
      <w:r w:rsidR="009C5FF7">
        <w:rPr>
          <w:rFonts w:ascii="Arial" w:hAnsi="Arial"/>
          <w:sz w:val="32"/>
        </w:rPr>
        <w:t>.23</w:t>
      </w:r>
      <w:r>
        <w:rPr>
          <w:rFonts w:ascii="Arial" w:hAnsi="Arial"/>
          <w:sz w:val="32"/>
        </w:rPr>
        <w:t xml:space="preserve"> </w:t>
      </w:r>
      <w:r w:rsidRPr="005F0287">
        <w:rPr>
          <w:rFonts w:ascii="Arial" w:hAnsi="Arial"/>
          <w:sz w:val="32"/>
        </w:rPr>
        <w:t>Solution #</w:t>
      </w:r>
      <w:r w:rsidR="009C5FF7">
        <w:rPr>
          <w:rFonts w:ascii="Arial" w:hAnsi="Arial"/>
          <w:sz w:val="32"/>
        </w:rPr>
        <w:t>23</w:t>
      </w:r>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.1</w:t>
      </w:r>
      <w:r w:rsidRPr="005F0287">
        <w:rPr>
          <w:rFonts w:ascii="Arial" w:hAnsi="Arial"/>
          <w:sz w:val="28"/>
        </w:rPr>
        <w:tab/>
        <w:t>Solution overview</w:t>
      </w:r>
    </w:p>
    <w:p w:rsidR="00775973" w:rsidRPr="005F0287" w:rsidRDefault="00775973" w:rsidP="00775973">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.2</w:t>
      </w:r>
      <w:r w:rsidRPr="005F0287">
        <w:rPr>
          <w:rFonts w:ascii="Arial" w:hAnsi="Arial"/>
          <w:sz w:val="28"/>
        </w:rPr>
        <w:tab/>
        <w:t>Solution details</w:t>
      </w:r>
    </w:p>
    <w:p w:rsidR="00775973" w:rsidRDefault="00775973" w:rsidP="00775973">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p>
    <w:p w:rsidR="00775973" w:rsidRPr="005F0287" w:rsidRDefault="00775973" w:rsidP="00775973">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p>
    <w:p w:rsidR="00775973" w:rsidRPr="005F0287" w:rsidRDefault="00775973" w:rsidP="00775973">
      <w:r w:rsidRPr="005F0287">
        <w:t>1. The EEC sends GPSI to E</w:t>
      </w:r>
      <w:r>
        <w:t>C</w:t>
      </w:r>
      <w:r w:rsidRPr="005F0287">
        <w:t>S/E</w:t>
      </w:r>
      <w:r>
        <w:t>E</w:t>
      </w:r>
      <w:r w:rsidRPr="005F0287">
        <w:t>S</w:t>
      </w:r>
      <w:r>
        <w:t xml:space="preserve"> in </w:t>
      </w:r>
      <w:r w:rsidRPr="00A117F7">
        <w:t>provisioning</w:t>
      </w:r>
      <w:r>
        <w:t xml:space="preserve"> request</w:t>
      </w:r>
      <w:r w:rsidRPr="005F0287">
        <w:t>.</w:t>
      </w:r>
    </w:p>
    <w:p w:rsidR="00775973" w:rsidRPr="005F0287" w:rsidRDefault="00775973" w:rsidP="00775973">
      <w:r w:rsidRPr="005F0287">
        <w:t xml:space="preserve">2. </w:t>
      </w:r>
      <w:r>
        <w:t>To verify the received GPSI, t</w:t>
      </w:r>
      <w:r w:rsidRPr="005F0287">
        <w:t>he EES/ECS send</w:t>
      </w:r>
      <w:r>
        <w:t>s</w:t>
      </w:r>
      <w:r w:rsidRPr="005F0287">
        <w:t xml:space="preserve"> the A-KID and </w:t>
      </w:r>
      <w:r>
        <w:t>the</w:t>
      </w:r>
      <w:r w:rsidRPr="005F0287">
        <w:t xml:space="preserve"> GPSI to the AAnF via NEF or directly depending on the location of EEC/ECS.</w:t>
      </w:r>
    </w:p>
    <w:p w:rsidR="00775973" w:rsidRPr="005F0287" w:rsidRDefault="00775973" w:rsidP="00775973">
      <w:r w:rsidRPr="005F0287">
        <w:t>3. The AAnF fetches the GPSI from the UDM based on the SUPI which is</w:t>
      </w:r>
      <w:r>
        <w:t xml:space="preserve"> a</w:t>
      </w:r>
      <w:r w:rsidRPr="005F0287">
        <w:t xml:space="preserve"> part of AKMA context</w:t>
      </w:r>
      <w:r>
        <w:t xml:space="preserve"> identified by the A-KID</w:t>
      </w:r>
      <w:r w:rsidRPr="005F0287">
        <w:t xml:space="preserve"> in the AAnF.</w:t>
      </w:r>
    </w:p>
    <w:p w:rsidR="00775973" w:rsidRPr="005F0287" w:rsidRDefault="00775973" w:rsidP="00775973">
      <w:r w:rsidRPr="005F0287">
        <w:t xml:space="preserve">4. The AAnF checks whether the GPSI sent by the EEC </w:t>
      </w:r>
      <w:r>
        <w:t>and the GPSI received from the UDM</w:t>
      </w:r>
      <w:r w:rsidRPr="005F0287">
        <w:t xml:space="preserve"> are same or not. If the check is successful, the AAnF provides </w:t>
      </w:r>
      <w:r>
        <w:t>validated result</w:t>
      </w:r>
      <w:r w:rsidRPr="005F0287">
        <w:t xml:space="preserve"> to the EES/ECS. Otherwise AAnF sends a f</w:t>
      </w:r>
      <w:r>
        <w:t>ailure message</w:t>
      </w:r>
      <w:r w:rsidRPr="005F0287">
        <w:t>.</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.3</w:t>
      </w:r>
      <w:r w:rsidRPr="005F0287">
        <w:rPr>
          <w:rFonts w:ascii="Arial" w:hAnsi="Arial"/>
          <w:sz w:val="28"/>
        </w:rPr>
        <w:tab/>
        <w:t xml:space="preserve">Solution evaluation </w:t>
      </w:r>
    </w:p>
    <w:p w:rsidR="00775973" w:rsidRDefault="00775973" w:rsidP="00775973"/>
    <w:p w:rsidR="00C97FBB" w:rsidRDefault="00C97FBB" w:rsidP="00C97FBB">
      <w:pPr>
        <w:rPr>
          <w:lang w:eastAsia="zh-CN"/>
        </w:rPr>
      </w:pPr>
      <w:r>
        <w:t>As the verification of GPSI is performed after the AKMA procedure, the solution does not impact the AKMA.</w:t>
      </w:r>
      <w:r>
        <w:rPr>
          <w:lang w:eastAsia="zh-CN"/>
        </w:rPr>
        <w:t xml:space="preserve"> The 5GC does not send the GPSI to ECS/EES. The only impact is enhancing the AAnF with GPSI validation service, which requires two more communication rounds that adding the GPSI to existing AKMA messages.</w:t>
      </w:r>
    </w:p>
    <w:p w:rsidR="00C97FBB" w:rsidRDefault="00C97FBB" w:rsidP="00C97FBB">
      <w:pPr>
        <w:pStyle w:val="EditorsNote"/>
        <w:rPr>
          <w:lang w:eastAsia="zh-CN"/>
        </w:rPr>
      </w:pPr>
      <w:r>
        <w:t>Editor's Note: user consent evaluation as FFS.</w:t>
      </w:r>
    </w:p>
    <w:p w:rsidR="00C97FBB" w:rsidRDefault="00C97FBB" w:rsidP="00C97FBB">
      <w:pPr>
        <w:rPr>
          <w:lang w:eastAsia="zh-CN"/>
        </w:rPr>
      </w:pPr>
      <w:r>
        <w:rPr>
          <w:lang w:eastAsia="zh-CN"/>
        </w:rPr>
        <w:t>The UE needs to be aware of which GPSI to provide to which Ua* protocol in the case of multiple GPSIs are available.</w:t>
      </w:r>
    </w:p>
    <w:p w:rsidR="00C97FBB" w:rsidRDefault="00C97FBB" w:rsidP="00C97FBB">
      <w:pPr>
        <w:rPr>
          <w:lang w:eastAsia="zh-CN"/>
        </w:rPr>
      </w:pPr>
      <w:r>
        <w:rPr>
          <w:lang w:eastAsia="zh-CN"/>
        </w:rPr>
        <w:t>The AF has to be authorised by the AAnF to receive GPSI or validate GPSI.</w:t>
      </w:r>
    </w:p>
    <w:p w:rsidR="00C97FBB" w:rsidRDefault="00C97FBB" w:rsidP="00C97FBB">
      <w:pPr>
        <w:rPr>
          <w:lang w:eastAsia="zh-CN"/>
        </w:rPr>
      </w:pPr>
      <w:r>
        <w:rPr>
          <w:lang w:eastAsia="zh-CN"/>
        </w:rPr>
        <w:t>In the rear case that there is a primary authentication between the AKMA and GPSI validation protocols, the AF could require a new A-TID from the UE for the GPSI validation.</w:t>
      </w:r>
    </w:p>
    <w:p w:rsidR="00C97FBB" w:rsidRDefault="00C97FBB" w:rsidP="00C97FBB">
      <w:r>
        <w:t>Summing up, this solution meets the requirements of KI#1 and KI#2.</w:t>
      </w:r>
    </w:p>
    <w:p w:rsidR="00C97FBB" w:rsidRDefault="00C97FBB" w:rsidP="000A6FD8">
      <w:pPr>
        <w:pStyle w:val="EditorsNote"/>
      </w:pPr>
      <w:r>
        <w:t>Editor's Note: Further evaluation related to privacy considerations in the case of providing GPSI(s) to third party applications in the UE regardless of whether the AKMA will actually be used for that applications is FFS.</w:t>
      </w:r>
    </w:p>
    <w:p w:rsidR="009C5FF7" w:rsidRPr="00093DE0" w:rsidRDefault="009C5FF7" w:rsidP="009C5FF7">
      <w:pPr>
        <w:pStyle w:val="2"/>
      </w:pPr>
      <w:bookmarkStart w:id="291" w:name="_Toc72913442"/>
      <w:r w:rsidRPr="00093DE0">
        <w:t>6.</w:t>
      </w:r>
      <w:r>
        <w:t>24</w:t>
      </w:r>
      <w:r w:rsidRPr="00093DE0">
        <w:tab/>
        <w:t>Solution #</w:t>
      </w:r>
      <w:r>
        <w:t>24</w:t>
      </w:r>
      <w:r w:rsidRPr="00093DE0">
        <w:t xml:space="preserve">: </w:t>
      </w:r>
      <w:r>
        <w:t>Using TLS with AKMA to protect edge interfaces</w:t>
      </w:r>
      <w:bookmarkEnd w:id="291"/>
    </w:p>
    <w:p w:rsidR="009C5FF7" w:rsidRDefault="009C5FF7" w:rsidP="009C5FF7">
      <w:pPr>
        <w:pStyle w:val="3"/>
      </w:pPr>
      <w:bookmarkStart w:id="292" w:name="_Toc72913443"/>
      <w:r w:rsidRPr="00093DE0">
        <w:t>6.</w:t>
      </w:r>
      <w:r>
        <w:t>24</w:t>
      </w:r>
      <w:r w:rsidRPr="00093DE0">
        <w:t>.1</w:t>
      </w:r>
      <w:r w:rsidRPr="00093DE0">
        <w:tab/>
        <w:t>Solution overview</w:t>
      </w:r>
      <w:bookmarkEnd w:id="292"/>
    </w:p>
    <w:p w:rsidR="009C5FF7" w:rsidRPr="00093DE0" w:rsidRDefault="009C5FF7" w:rsidP="009C5FF7">
      <w:r w:rsidRPr="00093DE0">
        <w:t xml:space="preserve">This solution addresses the </w:t>
      </w:r>
      <w:r>
        <w:t>EDGE-1 and EDGE-4 parts of</w:t>
      </w:r>
      <w:r w:rsidRPr="00093DE0">
        <w:t xml:space="preserve"> key issue #</w:t>
      </w:r>
      <w:r>
        <w:t>6</w:t>
      </w:r>
      <w:r w:rsidRPr="00093DE0">
        <w:t>.</w:t>
      </w:r>
    </w:p>
    <w:p w:rsidR="009C5FF7" w:rsidRDefault="009C5FF7" w:rsidP="009C5FF7">
      <w:pPr>
        <w:pStyle w:val="3"/>
      </w:pPr>
      <w:bookmarkStart w:id="293" w:name="_Toc72913444"/>
      <w:r w:rsidRPr="00093DE0">
        <w:lastRenderedPageBreak/>
        <w:t>6.</w:t>
      </w:r>
      <w:r>
        <w:t>24</w:t>
      </w:r>
      <w:r w:rsidRPr="00093DE0">
        <w:t>.2</w:t>
      </w:r>
      <w:r w:rsidRPr="00093DE0">
        <w:tab/>
        <w:t>Solution details</w:t>
      </w:r>
      <w:bookmarkEnd w:id="293"/>
    </w:p>
    <w:p w:rsidR="009C5FF7" w:rsidRDefault="009C5FF7" w:rsidP="009C5FF7">
      <w:pPr>
        <w:pStyle w:val="4"/>
      </w:pPr>
      <w:bookmarkStart w:id="294" w:name="_Toc72913445"/>
      <w:r>
        <w:t>6.24.2.1</w:t>
      </w:r>
      <w:r>
        <w:tab/>
        <w:t>General</w:t>
      </w:r>
      <w:bookmarkEnd w:id="294"/>
    </w:p>
    <w:p w:rsidR="009C5FF7" w:rsidRDefault="009C5FF7" w:rsidP="009C5FF7">
      <w:r>
        <w:t xml:space="preserve">The solution proposes to use TLS with AKMA generated keys to protect EDGE-1 and EDGE-4. Profile of the Ua protocols for GBA (TS 33.220 [8]) are provided in the following clauses </w:t>
      </w:r>
      <w:r w:rsidRPr="000E14EE">
        <w:t xml:space="preserve">as examples </w:t>
      </w:r>
      <w:r>
        <w:t xml:space="preserve">to describe that protection. </w:t>
      </w:r>
      <w:bookmarkStart w:id="295" w:name="_Hlk65757573"/>
    </w:p>
    <w:p w:rsidR="009C5FF7" w:rsidRDefault="009C5FF7" w:rsidP="009C5FF7">
      <w:pPr>
        <w:pStyle w:val="NO"/>
      </w:pPr>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p>
    <w:p w:rsidR="009C5FF7" w:rsidRDefault="009C5FF7" w:rsidP="009C5FF7">
      <w:r>
        <w:t xml:space="preserve">The solution proposed differs from solution #16 in </w:t>
      </w:r>
      <w:bookmarkStart w:id="296" w:name="_Hlk65757453"/>
      <w:r>
        <w:t xml:space="preserve">not requiring an exchange of messages between EEC and ECS/EES to agree on the shared AKMA generated key before creating the TLS session.  </w:t>
      </w:r>
      <w:bookmarkEnd w:id="296"/>
    </w:p>
    <w:p w:rsidR="009C5FF7" w:rsidRDefault="009C5FF7" w:rsidP="009C5FF7">
      <w:pPr>
        <w:pStyle w:val="NO"/>
      </w:pPr>
      <w:bookmarkStart w:id="297" w:name="_Hlk65757641"/>
      <w:bookmarkEnd w:id="295"/>
      <w:r>
        <w:t xml:space="preserve">NOTE 2: </w:t>
      </w:r>
      <w:r w:rsidRPr="00055D4B">
        <w:t>EEC authentication is not in the scope of this solution</w:t>
      </w:r>
      <w:r>
        <w:t>.</w:t>
      </w:r>
    </w:p>
    <w:p w:rsidR="009C5FF7" w:rsidRDefault="009C5FF7" w:rsidP="009C5FF7">
      <w:pPr>
        <w:pStyle w:val="4"/>
        <w:ind w:left="0" w:firstLine="0"/>
      </w:pPr>
      <w:bookmarkStart w:id="298" w:name="_Toc72913446"/>
      <w:bookmarkEnd w:id="297"/>
      <w:r w:rsidRPr="00174129">
        <w:t>6.</w:t>
      </w:r>
      <w:r>
        <w:t>24</w:t>
      </w:r>
      <w:r w:rsidRPr="00174129">
        <w:t>.</w:t>
      </w:r>
      <w:r>
        <w:t>2</w:t>
      </w:r>
      <w:r w:rsidRPr="00174129">
        <w:t>.2</w:t>
      </w:r>
      <w:r w:rsidRPr="00174129">
        <w:tab/>
        <w:t>Shared key-based UE authentication with certificate-based AF authentication</w:t>
      </w:r>
      <w:bookmarkEnd w:id="298"/>
    </w:p>
    <w:p w:rsidR="009C5FF7" w:rsidRPr="00174129" w:rsidRDefault="009C5FF7" w:rsidP="009C5FF7">
      <w:pPr>
        <w:pStyle w:val="5"/>
        <w:rPr>
          <w:noProof/>
        </w:rPr>
      </w:pPr>
      <w:bookmarkStart w:id="299" w:name="_Toc72913447"/>
      <w:r>
        <w:rPr>
          <w:noProof/>
        </w:rPr>
        <w:t>6</w:t>
      </w:r>
      <w:r w:rsidRPr="00174129">
        <w:rPr>
          <w:noProof/>
        </w:rPr>
        <w:t>.</w:t>
      </w:r>
      <w:r>
        <w:rPr>
          <w:noProof/>
        </w:rPr>
        <w:t>24</w:t>
      </w:r>
      <w:r w:rsidRPr="00174129">
        <w:rPr>
          <w:noProof/>
        </w:rPr>
        <w:t>.2.</w:t>
      </w:r>
      <w:r>
        <w:rPr>
          <w:noProof/>
        </w:rPr>
        <w:t>2.</w:t>
      </w:r>
      <w:r w:rsidRPr="00174129">
        <w:rPr>
          <w:noProof/>
        </w:rPr>
        <w:t>1</w:t>
      </w:r>
      <w:r w:rsidRPr="00174129">
        <w:rPr>
          <w:noProof/>
        </w:rPr>
        <w:tab/>
        <w:t>General</w:t>
      </w:r>
      <w:bookmarkEnd w:id="299"/>
    </w:p>
    <w:p w:rsidR="009C5FF7" w:rsidRPr="00174129" w:rsidRDefault="009C5FF7" w:rsidP="00FD7C4A">
      <w:pPr>
        <w:rPr>
          <w:noProof/>
        </w:rPr>
      </w:pPr>
      <w:bookmarkStart w:id="300" w:name="_Hlk65754220"/>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bookmarkEnd w:id="300"/>
      <w:r w:rsidRPr="00174129">
        <w:rPr>
          <w:noProof/>
        </w:rPr>
        <w:t>6.</w:t>
      </w:r>
      <w:r>
        <w:rPr>
          <w:noProof/>
        </w:rPr>
        <w:t>24</w:t>
      </w:r>
      <w:r w:rsidRPr="00174129">
        <w:rPr>
          <w:noProof/>
        </w:rPr>
        <w:t>.1.2.2</w:t>
      </w:r>
      <w:r w:rsidRPr="00174129">
        <w:rPr>
          <w:noProof/>
        </w:rPr>
        <w:tab/>
        <w:t>Procedures</w:t>
      </w:r>
    </w:p>
    <w:p w:rsidR="009C5FF7" w:rsidRPr="00174129" w:rsidRDefault="009C5FF7" w:rsidP="009C5FF7">
      <w:pPr>
        <w:rPr>
          <w:rFonts w:eastAsia="等线"/>
        </w:rPr>
      </w:pPr>
      <w:r w:rsidRPr="008543C2">
        <w:rPr>
          <w:rFonts w:eastAsia="等线"/>
        </w:rPr>
        <w:t>The procedures are similar to</w:t>
      </w:r>
      <w:r>
        <w:rPr>
          <w:rFonts w:eastAsia="等线"/>
        </w:rPr>
        <w:t xml:space="preserve"> </w:t>
      </w:r>
      <w:r w:rsidRPr="00174129">
        <w:rPr>
          <w:rFonts w:eastAsia="等线"/>
        </w:rPr>
        <w:t>those given in clause 5.3.0 of TS 33.222 [</w:t>
      </w:r>
      <w:r>
        <w:rPr>
          <w:noProof/>
        </w:rPr>
        <w:t>26</w:t>
      </w:r>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p>
    <w:p w:rsidR="009C5FF7" w:rsidRPr="00174129" w:rsidRDefault="009C5FF7" w:rsidP="009C5FF7">
      <w:pPr>
        <w:rPr>
          <w:rFonts w:eastAsia="等线"/>
        </w:rPr>
      </w:pPr>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r>
        <w:rPr>
          <w:rFonts w:eastAsia="等线"/>
        </w:rPr>
        <w:t>27</w:t>
      </w:r>
      <w:r w:rsidRPr="00174129">
        <w:rPr>
          <w:rFonts w:eastAsia="等线"/>
        </w:rPr>
        <w:t>].</w:t>
      </w:r>
    </w:p>
    <w:p w:rsidR="009C5FF7" w:rsidRPr="00174129" w:rsidRDefault="009C5FF7" w:rsidP="009C5FF7">
      <w:pPr>
        <w:rPr>
          <w:rFonts w:eastAsia="等线"/>
        </w:rPr>
      </w:pPr>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p>
    <w:p w:rsidR="009C5FF7" w:rsidRPr="00174129" w:rsidRDefault="009C5FF7" w:rsidP="009C5FF7">
      <w:pPr>
        <w:rPr>
          <w:rFonts w:eastAsia="等线"/>
        </w:rPr>
      </w:pPr>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p>
    <w:p w:rsidR="009C5FF7" w:rsidRPr="00174129" w:rsidRDefault="009C5FF7" w:rsidP="009C5FF7">
      <w:pPr>
        <w:rPr>
          <w:rFonts w:eastAsia="等线"/>
        </w:rPr>
      </w:pPr>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AAnF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p>
    <w:p w:rsidR="009C5FF7" w:rsidRPr="00174129" w:rsidRDefault="009C5FF7" w:rsidP="009C5FF7">
      <w:pPr>
        <w:pStyle w:val="4"/>
        <w:rPr>
          <w:rFonts w:eastAsia="Times New Roman"/>
          <w:noProof/>
        </w:rPr>
      </w:pPr>
      <w:bookmarkStart w:id="301" w:name="_Toc72913448"/>
      <w:r w:rsidRPr="00174129">
        <w:t>6.</w:t>
      </w:r>
      <w:r>
        <w:t>24</w:t>
      </w:r>
      <w:r w:rsidRPr="00174129">
        <w:t>.</w:t>
      </w:r>
      <w:r>
        <w:t>2</w:t>
      </w:r>
      <w:r w:rsidRPr="00174129">
        <w:t>.3</w:t>
      </w:r>
      <w:r w:rsidRPr="00174129">
        <w:tab/>
        <w:t>Shared key-based mutual authentication between UE and AF</w:t>
      </w:r>
      <w:bookmarkEnd w:id="301"/>
    </w:p>
    <w:p w:rsidR="009C5FF7" w:rsidRPr="00174129" w:rsidRDefault="009C5FF7" w:rsidP="009C5FF7">
      <w:pPr>
        <w:pStyle w:val="5"/>
        <w:rPr>
          <w:noProof/>
        </w:rPr>
      </w:pPr>
      <w:bookmarkStart w:id="302" w:name="_Toc72913449"/>
      <w:r w:rsidRPr="00174129">
        <w:rPr>
          <w:noProof/>
        </w:rPr>
        <w:t>6.</w:t>
      </w:r>
      <w:r>
        <w:rPr>
          <w:noProof/>
        </w:rPr>
        <w:t>24</w:t>
      </w:r>
      <w:r w:rsidRPr="00174129">
        <w:rPr>
          <w:noProof/>
        </w:rPr>
        <w:t>.</w:t>
      </w:r>
      <w:r>
        <w:rPr>
          <w:noProof/>
        </w:rPr>
        <w:t>2</w:t>
      </w:r>
      <w:r w:rsidRPr="00174129">
        <w:rPr>
          <w:noProof/>
        </w:rPr>
        <w:t>.3.1</w:t>
      </w:r>
      <w:r w:rsidRPr="00174129">
        <w:rPr>
          <w:noProof/>
        </w:rPr>
        <w:tab/>
        <w:t>General</w:t>
      </w:r>
      <w:bookmarkEnd w:id="302"/>
    </w:p>
    <w:p w:rsidR="009C5FF7" w:rsidRPr="00174129" w:rsidRDefault="009C5FF7" w:rsidP="00FD7C4A">
      <w:pPr>
        <w:rPr>
          <w:noProof/>
        </w:rPr>
      </w:pPr>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r w:rsidRPr="00174129">
        <w:rPr>
          <w:noProof/>
        </w:rPr>
        <w:t>6.</w:t>
      </w:r>
      <w:r>
        <w:rPr>
          <w:noProof/>
        </w:rPr>
        <w:t>24</w:t>
      </w:r>
      <w:r w:rsidRPr="00174129">
        <w:rPr>
          <w:noProof/>
        </w:rPr>
        <w:t>.2.3.2</w:t>
      </w:r>
      <w:r w:rsidRPr="00174129">
        <w:rPr>
          <w:noProof/>
        </w:rPr>
        <w:tab/>
        <w:t>Procedures</w:t>
      </w:r>
    </w:p>
    <w:p w:rsidR="009C5FF7" w:rsidRPr="00174129" w:rsidRDefault="009C5FF7" w:rsidP="009C5FF7">
      <w:pPr>
        <w:rPr>
          <w:rFonts w:eastAsia="Times New Roman"/>
          <w:noProof/>
        </w:rPr>
      </w:pPr>
      <w:r w:rsidRPr="00861672">
        <w:rPr>
          <w:rFonts w:eastAsia="Times New Roman"/>
          <w:noProof/>
        </w:rPr>
        <w:t xml:space="preserve">The procedures are similar to </w:t>
      </w:r>
      <w:r w:rsidRPr="00174129">
        <w:rPr>
          <w:rFonts w:eastAsia="Times New Roman"/>
          <w:noProof/>
        </w:rPr>
        <w:t>those given in clause 5.4.0 of TS 33.222 [</w:t>
      </w:r>
      <w:r>
        <w:rPr>
          <w:noProof/>
        </w:rPr>
        <w:t>26</w:t>
      </w:r>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p>
    <w:p w:rsidR="009C5FF7" w:rsidRDefault="009C5FF7" w:rsidP="009C5FF7">
      <w:pPr>
        <w:rPr>
          <w:rFonts w:eastAsia="Times New Roman"/>
          <w:noProof/>
        </w:rPr>
      </w:pPr>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p>
    <w:p w:rsidR="009C5FF7" w:rsidRPr="00174129" w:rsidRDefault="009C5FF7" w:rsidP="009C5FF7">
      <w:pPr>
        <w:rPr>
          <w:rFonts w:eastAsia="Times New Roman"/>
          <w:noProof/>
        </w:rPr>
      </w:pPr>
      <w:r w:rsidRPr="00174129">
        <w:rPr>
          <w:rFonts w:eastAsia="Times New Roman"/>
          <w:noProof/>
        </w:rPr>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p>
    <w:p w:rsidR="009C5FF7" w:rsidRPr="00174129" w:rsidRDefault="009C5FF7" w:rsidP="009C5FF7">
      <w:pPr>
        <w:rPr>
          <w:rFonts w:eastAsia="Times New Roman"/>
          <w:noProof/>
        </w:rPr>
      </w:pPr>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p>
    <w:p w:rsidR="009C5FF7" w:rsidRPr="00093DE0" w:rsidRDefault="009C5FF7" w:rsidP="009C5FF7">
      <w:pPr>
        <w:pStyle w:val="3"/>
      </w:pPr>
      <w:bookmarkStart w:id="303" w:name="_Toc72913450"/>
      <w:r w:rsidRPr="00093DE0">
        <w:lastRenderedPageBreak/>
        <w:t>6.</w:t>
      </w:r>
      <w:r>
        <w:t>24</w:t>
      </w:r>
      <w:r w:rsidRPr="00093DE0">
        <w:t>.3</w:t>
      </w:r>
      <w:r w:rsidRPr="00093DE0">
        <w:tab/>
        <w:t>Solution evaluation</w:t>
      </w:r>
      <w:bookmarkEnd w:id="303"/>
      <w:r w:rsidRPr="00093DE0">
        <w:t xml:space="preserve"> </w:t>
      </w:r>
    </w:p>
    <w:p w:rsidR="009C5FF7" w:rsidRDefault="00C97FBB" w:rsidP="009C5FF7">
      <w:r w:rsidRPr="00C97FBB">
        <w:rPr>
          <w:iCs/>
        </w:rPr>
        <w:t xml:space="preserve"> </w:t>
      </w:r>
      <w:r>
        <w:rPr>
          <w:iCs/>
        </w:rPr>
        <w:t xml:space="preserve">This is a straightfoward method for providing the security for these interfaces which will be usable for many other applications.  The solution requires the UE and ECS/ESS to support TLS using AKMA. </w:t>
      </w:r>
      <w:r>
        <w:t>Editor’s Note: Impact of multiple ECC in UE is FFS.</w:t>
      </w:r>
    </w:p>
    <w:p w:rsidR="00775973" w:rsidRDefault="00775973" w:rsidP="00775973">
      <w:pPr>
        <w:pStyle w:val="2"/>
      </w:pPr>
      <w:bookmarkStart w:id="304" w:name="_Toc72913451"/>
      <w:r>
        <w:rPr>
          <w:lang w:eastAsia="zh-CN"/>
        </w:rPr>
        <w:t>6</w:t>
      </w:r>
      <w:r>
        <w:t>.</w:t>
      </w:r>
      <w:r w:rsidR="001B61B1">
        <w:rPr>
          <w:lang w:val="en-US"/>
        </w:rPr>
        <w:t>25</w:t>
      </w:r>
      <w:r>
        <w:tab/>
        <w:t>Solution #</w:t>
      </w:r>
      <w:r w:rsidR="001B61B1">
        <w:t>25</w:t>
      </w:r>
      <w:r>
        <w:t>: Practical a</w:t>
      </w:r>
      <w:r>
        <w:rPr>
          <w:lang w:eastAsia="zh-CN"/>
        </w:rPr>
        <w:t>uthorization during Edge Data Network change</w:t>
      </w:r>
      <w:bookmarkEnd w:id="304"/>
    </w:p>
    <w:p w:rsidR="00775973" w:rsidRDefault="00775973" w:rsidP="00775973">
      <w:pPr>
        <w:pStyle w:val="3"/>
      </w:pPr>
      <w:bookmarkStart w:id="305" w:name="_Toc72913452"/>
      <w:r>
        <w:t>6.</w:t>
      </w:r>
      <w:r w:rsidR="001B61B1">
        <w:t>25</w:t>
      </w:r>
      <w:r>
        <w:t>.1</w:t>
      </w:r>
      <w:r>
        <w:tab/>
        <w:t>Introduction</w:t>
      </w:r>
      <w:bookmarkEnd w:id="305"/>
    </w:p>
    <w:p w:rsidR="00775973" w:rsidRDefault="00775973" w:rsidP="00775973">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775973" w:rsidRDefault="00775973" w:rsidP="00775973">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rsidR="00775973" w:rsidRDefault="00775973" w:rsidP="00775973">
      <w:pPr>
        <w:pStyle w:val="3"/>
      </w:pPr>
      <w:bookmarkStart w:id="306" w:name="_Toc72913453"/>
      <w:r>
        <w:t>6.</w:t>
      </w:r>
      <w:r w:rsidR="001B61B1">
        <w:t>25</w:t>
      </w:r>
      <w:r>
        <w:t>.2</w:t>
      </w:r>
      <w:r>
        <w:tab/>
        <w:t>Solution details</w:t>
      </w:r>
      <w:bookmarkEnd w:id="306"/>
    </w:p>
    <w:p w:rsidR="00775973" w:rsidRDefault="00775973" w:rsidP="00775973">
      <w:pPr>
        <w:jc w:val="center"/>
      </w:pPr>
    </w:p>
    <w:p w:rsidR="00775973" w:rsidRDefault="00775973" w:rsidP="00775973">
      <w:pPr>
        <w:jc w:val="center"/>
        <w:rPr>
          <w:lang w:val="en-US" w:eastAsia="zh-CN"/>
        </w:rPr>
      </w:pPr>
      <w:r>
        <w:t xml:space="preserve"> </w:t>
      </w:r>
      <w:r>
        <w:object w:dxaOrig="11820" w:dyaOrig="7350">
          <v:shape id="_x0000_i1042" type="#_x0000_t75" style="width:479.75pt;height:299.4pt" o:ole="">
            <v:imagedata r:id="rId49" o:title=""/>
          </v:shape>
          <o:OLEObject Type="Embed" ProgID="Visio.Drawing.15" ShapeID="_x0000_i1042" DrawAspect="Content" ObjectID="_1684246232" r:id="rId50"/>
        </w:object>
      </w:r>
    </w:p>
    <w:p w:rsidR="00775973" w:rsidRDefault="00775973" w:rsidP="00775973">
      <w:pPr>
        <w:jc w:val="center"/>
        <w:rPr>
          <w:b/>
          <w:lang w:val="en-US" w:eastAsia="zh-CN"/>
        </w:rPr>
      </w:pPr>
      <w:r>
        <w:rPr>
          <w:b/>
        </w:rPr>
        <w:t>Figure 6.</w:t>
      </w:r>
      <w:r w:rsidR="001B61B1">
        <w:rPr>
          <w:b/>
        </w:rPr>
        <w:t>25</w:t>
      </w:r>
      <w:r>
        <w:rPr>
          <w:b/>
        </w:rPr>
        <w:t>.2-1: Authorization during the EDN relocation</w:t>
      </w:r>
    </w:p>
    <w:p w:rsidR="00775973" w:rsidRDefault="00775973" w:rsidP="00775973">
      <w:pPr>
        <w:rPr>
          <w:lang w:val="en-US" w:eastAsia="zh-CN"/>
        </w:rPr>
      </w:pPr>
      <w:r>
        <w:rPr>
          <w:lang w:val="en-US" w:eastAsia="zh-CN"/>
        </w:rPr>
        <w:t>Pre-requisite:</w:t>
      </w:r>
    </w:p>
    <w:p w:rsidR="00775973" w:rsidRDefault="00775973" w:rsidP="00775973">
      <w:pPr>
        <w:ind w:left="284"/>
        <w:rPr>
          <w:lang w:val="en-US" w:eastAsia="zh-CN"/>
        </w:rPr>
      </w:pPr>
      <w:r>
        <w:rPr>
          <w:lang w:val="en-US" w:eastAsia="zh-CN"/>
        </w:rPr>
        <w:t>-</w:t>
      </w:r>
      <w:r>
        <w:rPr>
          <w:lang w:val="en-US" w:eastAsia="zh-CN"/>
        </w:rPr>
        <w:tab/>
        <w:t>Trust mode between SMF and T-EDN is assumed in this solution. The T-EDN trusts the authorization information provided by the operator, i.e. the success indication.</w:t>
      </w:r>
    </w:p>
    <w:p w:rsidR="00775973" w:rsidRDefault="00775973" w:rsidP="00775973">
      <w:pPr>
        <w:rPr>
          <w:lang w:val="en-US" w:eastAsia="zh-CN"/>
        </w:rPr>
      </w:pPr>
      <w:r>
        <w:rPr>
          <w:lang w:val="en-US" w:eastAsia="zh-CN"/>
        </w:rPr>
        <w:lastRenderedPageBreak/>
        <w:t>Step 1. UE sends the Registration request to the AMF and registers in the network.</w:t>
      </w:r>
    </w:p>
    <w:p w:rsidR="00775973" w:rsidRDefault="00775973" w:rsidP="00775973">
      <w:pPr>
        <w:rPr>
          <w:lang w:val="en-US" w:eastAsia="zh-CN"/>
        </w:rPr>
      </w:pPr>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rsidR="00775973" w:rsidRDefault="00775973" w:rsidP="00775973">
      <w:pPr>
        <w:rPr>
          <w:lang w:val="en-US" w:eastAsia="zh-CN"/>
        </w:rPr>
      </w:pPr>
      <w:r>
        <w:rPr>
          <w:lang w:val="en-US" w:eastAsia="zh-CN"/>
        </w:rPr>
        <w:t xml:space="preserve">Step 3. SMF detects that EDN relocation is required, and determines the T-EDN info. </w:t>
      </w:r>
    </w:p>
    <w:p w:rsidR="00775973" w:rsidRDefault="00775973" w:rsidP="00775973">
      <w:pPr>
        <w:pStyle w:val="NO"/>
        <w:rPr>
          <w:lang w:val="en-US" w:eastAsia="zh-CN"/>
        </w:rPr>
      </w:pPr>
      <w:r>
        <w:rPr>
          <w:lang w:val="en-US" w:eastAsia="zh-CN"/>
        </w:rPr>
        <w:t>NOTE 1: EDN relocation detection and T-EDN info determination will be decided in the TR 23.748 [3], and are out of scope of this document.</w:t>
      </w:r>
    </w:p>
    <w:p w:rsidR="00775973" w:rsidRDefault="00775973" w:rsidP="00775973">
      <w:pPr>
        <w:rPr>
          <w:lang w:val="en-US" w:eastAsia="zh-CN"/>
        </w:rPr>
      </w:pPr>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775973" w:rsidRDefault="00775973" w:rsidP="00775973">
      <w:pPr>
        <w:rPr>
          <w:lang w:val="en-US" w:eastAsia="zh-CN"/>
        </w:rPr>
      </w:pPr>
      <w:r>
        <w:rPr>
          <w:lang w:val="en-US" w:eastAsia="zh-CN"/>
        </w:rPr>
        <w:t xml:space="preserve">Step 5. (Optional) If a new PDU session is required for the T-EDN, then UE initiates the PDU session2 establishment procedure for the T-EDN. Otherwise, steps 5 are skipped.  </w:t>
      </w:r>
    </w:p>
    <w:p w:rsidR="00775973" w:rsidRDefault="00775973" w:rsidP="00775973">
      <w:pPr>
        <w:rPr>
          <w:lang w:val="en-US" w:eastAsia="zh-CN"/>
        </w:rPr>
      </w:pPr>
      <w:r>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rsidR="00775973" w:rsidRDefault="00775973" w:rsidP="00775973">
      <w:pPr>
        <w:rPr>
          <w:lang w:val="en-US" w:eastAsia="zh-CN"/>
        </w:rPr>
      </w:pPr>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rsidR="00775973" w:rsidRDefault="00775973" w:rsidP="00775973">
      <w:pPr>
        <w:rPr>
          <w:lang w:val="en-US" w:eastAsia="zh-CN"/>
        </w:rPr>
      </w:pPr>
      <w:r>
        <w:rPr>
          <w:lang w:val="en-US" w:eastAsia="zh-CN"/>
        </w:rPr>
        <w:t>Option B: For the Session Breakout case, Step 9 and Step 10 are optional. The SMF could send the authorization request to the T-EDN.</w:t>
      </w:r>
    </w:p>
    <w:p w:rsidR="00775973" w:rsidRDefault="00775973" w:rsidP="00775973">
      <w:pPr>
        <w:rPr>
          <w:lang w:val="en-US" w:eastAsia="zh-CN"/>
        </w:rPr>
      </w:pPr>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rsidR="00775973" w:rsidRDefault="00775973" w:rsidP="00775973">
      <w:pPr>
        <w:rPr>
          <w:lang w:val="en-US" w:eastAsia="zh-CN"/>
        </w:rPr>
      </w:pPr>
      <w:r>
        <w:rPr>
          <w:lang w:val="en-US" w:eastAsia="zh-CN"/>
        </w:rPr>
        <w:t>Step 8. If the authorization verification successes, T-EDN sends the Authorization response message to the SMF via T-UPF.</w:t>
      </w:r>
    </w:p>
    <w:p w:rsidR="00775973" w:rsidRDefault="00775973" w:rsidP="00775973">
      <w:pPr>
        <w:rPr>
          <w:lang w:val="en-US" w:eastAsia="zh-CN"/>
        </w:rPr>
      </w:pPr>
      <w:r>
        <w:rPr>
          <w:lang w:val="en-US" w:eastAsia="zh-CN"/>
        </w:rPr>
        <w:t xml:space="preserve">Step 9. After receiving the success indication, the SMF proceeds with the following PDU session establishment procedure. </w:t>
      </w:r>
    </w:p>
    <w:p w:rsidR="00775973" w:rsidRDefault="00775973" w:rsidP="00775973">
      <w:pPr>
        <w:rPr>
          <w:lang w:val="en-US" w:eastAsia="zh-CN"/>
        </w:rPr>
      </w:pPr>
      <w:r>
        <w:rPr>
          <w:lang w:val="en-US" w:eastAsia="zh-CN"/>
        </w:rPr>
        <w:t>Step 10. SMF sends the PDU session2 establishment response to the UE.</w:t>
      </w:r>
    </w:p>
    <w:p w:rsidR="00775973" w:rsidRDefault="00775973" w:rsidP="00775973">
      <w:pPr>
        <w:pStyle w:val="3"/>
      </w:pPr>
      <w:bookmarkStart w:id="307" w:name="_Toc72913454"/>
      <w:r>
        <w:t>6.</w:t>
      </w:r>
      <w:r w:rsidR="001B61B1">
        <w:t>25</w:t>
      </w:r>
      <w:r>
        <w:t>.3</w:t>
      </w:r>
      <w:r>
        <w:tab/>
        <w:t>Solution Evaluation</w:t>
      </w:r>
      <w:bookmarkEnd w:id="307"/>
    </w:p>
    <w:p w:rsidR="00775973" w:rsidRDefault="00775973" w:rsidP="00775973">
      <w:pPr>
        <w:rPr>
          <w:lang w:val="en-US" w:eastAsia="zh-CN"/>
        </w:rPr>
      </w:pPr>
      <w:r>
        <w:rPr>
          <w:lang w:val="en-US" w:eastAsia="zh-CN"/>
        </w:rPr>
        <w:t>This solution assumes that a trust mode is established between the 5G network and EDN.</w:t>
      </w:r>
    </w:p>
    <w:p w:rsidR="00775973" w:rsidRDefault="00775973" w:rsidP="00775973">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775973" w:rsidRDefault="00775973" w:rsidP="00775973">
      <w:r>
        <w:t>For the Session breakout scenario, this solution applies.</w:t>
      </w:r>
    </w:p>
    <w:p w:rsidR="00775973" w:rsidRDefault="00775973" w:rsidP="00775973">
      <w:r>
        <w:t>The impact of the solution is that it requires the SMF to forward the authorization information to T-EDN.</w:t>
      </w:r>
    </w:p>
    <w:p w:rsidR="00775973" w:rsidRDefault="00775973" w:rsidP="00FD7C4A">
      <w:pPr>
        <w:pStyle w:val="EditorsNote"/>
      </w:pPr>
      <w:r>
        <w:t>Editor’s Notes: Further evaluation is FFS.</w:t>
      </w:r>
    </w:p>
    <w:p w:rsidR="00E91534" w:rsidRDefault="00C328C6" w:rsidP="00E91534">
      <w:pPr>
        <w:pStyle w:val="2"/>
      </w:pPr>
      <w:bookmarkStart w:id="308" w:name="_Toc72913455"/>
      <w:r>
        <w:lastRenderedPageBreak/>
        <w:t xml:space="preserve">6. 26 </w:t>
      </w:r>
      <w:r w:rsidR="00E91534">
        <w:t>Solution #</w:t>
      </w:r>
      <w:r>
        <w:t>26</w:t>
      </w:r>
      <w:r w:rsidR="00E91534">
        <w:t xml:space="preserve">: GBA-based solution for </w:t>
      </w:r>
      <w:r w:rsidR="00E91534">
        <w:rPr>
          <w:lang w:eastAsia="zh-CN"/>
        </w:rPr>
        <w:t>EEC authentication and authorization framework with ECS and EES</w:t>
      </w:r>
      <w:bookmarkEnd w:id="308"/>
    </w:p>
    <w:p w:rsidR="00E91534" w:rsidRDefault="00E91534" w:rsidP="00E91534">
      <w:pPr>
        <w:pStyle w:val="3"/>
      </w:pPr>
      <w:bookmarkStart w:id="309" w:name="_Toc72913456"/>
      <w:r>
        <w:t>6.</w:t>
      </w:r>
      <w:r w:rsidR="00C328C6">
        <w:t>26</w:t>
      </w:r>
      <w:r>
        <w:t>.1</w:t>
      </w:r>
      <w:r>
        <w:tab/>
        <w:t>Introduction</w:t>
      </w:r>
      <w:bookmarkEnd w:id="309"/>
    </w:p>
    <w:p w:rsidR="00E91534" w:rsidRDefault="00E91534" w:rsidP="00E91534">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GBA as specified in 3GPP TS 33.220 [8],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E91534" w:rsidRDefault="00E91534" w:rsidP="00E91534">
      <w:pPr>
        <w:pStyle w:val="3"/>
      </w:pPr>
      <w:bookmarkStart w:id="310" w:name="_Toc72913457"/>
      <w:r>
        <w:t>6.</w:t>
      </w:r>
      <w:r w:rsidR="00C328C6">
        <w:t>26</w:t>
      </w:r>
      <w:r>
        <w:t>.2</w:t>
      </w:r>
      <w:r>
        <w:tab/>
        <w:t>Solution details</w:t>
      </w:r>
      <w:bookmarkEnd w:id="310"/>
    </w:p>
    <w:p w:rsidR="00E91534" w:rsidRDefault="00E91534" w:rsidP="000A6FD8">
      <w:r>
        <w:br w:type="page"/>
      </w:r>
    </w:p>
    <w:p w:rsidR="00E91534" w:rsidRDefault="00E91534" w:rsidP="000A6FD8">
      <w:r>
        <w:rPr>
          <w:noProof/>
          <w:lang w:val="en-US" w:eastAsia="zh-CN"/>
        </w:rPr>
        <w:lastRenderedPageBreak/>
        <mc:AlternateContent>
          <mc:Choice Requires="wps">
            <w:drawing>
              <wp:anchor distT="0" distB="0" distL="114300" distR="114300" simplePos="0" relativeHeight="251666432" behindDoc="0" locked="0" layoutInCell="1" allowOverlap="1">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rsidR="00126A3F" w:rsidRDefault="00126A3F"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rsidR="00126A3F" w:rsidRDefault="00126A3F" w:rsidP="00E91534">
                      <w:r>
                        <w:t>UE (EEC)</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126A3F" w:rsidRDefault="00126A3F"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rsidR="00126A3F" w:rsidRDefault="00126A3F" w:rsidP="00E91534">
                      <w:r>
                        <w:t>AMF</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rsidR="00126A3F" w:rsidRDefault="00126A3F"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rsidR="00126A3F" w:rsidRDefault="00126A3F" w:rsidP="00E91534">
                      <w:r>
                        <w:t>AUSF</w:t>
                      </w:r>
                    </w:p>
                  </w:txbxContent>
                </v:textbox>
              </v:shape>
            </w:pict>
          </mc:Fallback>
        </mc:AlternateContent>
      </w:r>
      <w:r>
        <w:rPr>
          <w:noProof/>
          <w:lang w:val="en-US" w:eastAsia="zh-CN"/>
        </w:rPr>
        <mc:AlternateContent>
          <mc:Choice Requires="wps">
            <w:drawing>
              <wp:anchor distT="0" distB="0" distL="114300" distR="114300" simplePos="0" relativeHeight="251669504" behindDoc="0" locked="0" layoutInCell="1" allowOverlap="1">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126A3F" w:rsidRDefault="00126A3F"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rsidR="00126A3F" w:rsidRDefault="00126A3F" w:rsidP="00E91534">
                      <w:r>
                        <w:t>BSF</w:t>
                      </w:r>
                    </w:p>
                  </w:txbxContent>
                </v:textbox>
              </v:shape>
            </w:pict>
          </mc:Fallback>
        </mc:AlternateContent>
      </w:r>
      <w:r>
        <w:rPr>
          <w:noProof/>
          <w:lang w:val="en-US" w:eastAsia="zh-CN"/>
        </w:rPr>
        <mc:AlternateContent>
          <mc:Choice Requires="wps">
            <w:drawing>
              <wp:anchor distT="0" distB="0" distL="114300" distR="114300" simplePos="0" relativeHeight="251670528" behindDoc="0" locked="0" layoutInCell="1" allowOverlap="1">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126A3F" w:rsidRDefault="00126A3F"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rsidR="00126A3F" w:rsidRDefault="00126A3F" w:rsidP="00E91534">
                      <w:r>
                        <w:t>ECS</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126A3F" w:rsidRDefault="00126A3F"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rsidR="00126A3F" w:rsidRDefault="00126A3F" w:rsidP="00E91534">
                      <w:r>
                        <w:t>EES</w:t>
                      </w:r>
                    </w:p>
                  </w:txbxContent>
                </v:textbox>
              </v:shape>
            </w:pict>
          </mc:Fallback>
        </mc:AlternateContent>
      </w:r>
      <w:r>
        <w:rPr>
          <w:noProof/>
          <w:lang w:val="en-US" w:eastAsia="zh-CN"/>
        </w:rPr>
        <mc:AlternateContent>
          <mc:Choice Requires="wps">
            <w:drawing>
              <wp:anchor distT="0" distB="0" distL="114300" distR="114300" simplePos="0" relativeHeight="251672576" behindDoc="0" locked="0" layoutInCell="1" allowOverlap="1">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6B8CC4" id="_x0000_t32" coordsize="21600,21600" o:spt="32" o:oned="t" path="m,l21600,21600e" filled="f">
                <v:path arrowok="t" fillok="f" o:connecttype="none"/>
                <o:lock v:ext="edit" shapetype="t"/>
              </v:shapetype>
              <v:shape id="直接箭头连接符 54" o:spid="_x0000_s1026" type="#_x0000_t32" style="position:absolute;left:0;text-align:left;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"/>
            </w:pict>
          </mc:Fallback>
        </mc:AlternateContent>
      </w:r>
      <w:r>
        <w:rPr>
          <w:noProof/>
          <w:lang w:val="en-US" w:eastAsia="zh-CN"/>
        </w:rPr>
        <mc:AlternateContent>
          <mc:Choice Requires="wps">
            <w:drawing>
              <wp:anchor distT="0" distB="0" distL="114300" distR="114300" simplePos="0" relativeHeight="251673600" behindDoc="0" locked="0" layoutInCell="1" allowOverlap="1">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883EC" id="直接箭头连接符 53" o:spid="_x0000_s1026" type="#_x0000_t32" style="position:absolute;left:0;text-align:left;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4624" behindDoc="0" locked="0" layoutInCell="1" allowOverlap="1">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25FDA" id="直接箭头连接符 52" o:spid="_x0000_s1026" type="#_x0000_t32" style="position:absolute;left:0;text-align:left;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fN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"/>
            </w:pict>
          </mc:Fallback>
        </mc:AlternateContent>
      </w:r>
      <w:r>
        <w:rPr>
          <w:noProof/>
          <w:lang w:val="en-US" w:eastAsia="zh-CN"/>
        </w:rPr>
        <mc:AlternateContent>
          <mc:Choice Requires="wps">
            <w:drawing>
              <wp:anchor distT="0" distB="0" distL="114300" distR="114300" simplePos="0" relativeHeight="251675648" behindDoc="0" locked="0" layoutInCell="1" allowOverlap="1">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5C50D0" id="直接箭头连接符 51" o:spid="_x0000_s1026" type="#_x0000_t32" style="position:absolute;left:0;text-align:left;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"/>
            </w:pict>
          </mc:Fallback>
        </mc:AlternateContent>
      </w:r>
      <w:r>
        <w:rPr>
          <w:noProof/>
          <w:lang w:val="en-US" w:eastAsia="zh-CN"/>
        </w:rPr>
        <mc:AlternateContent>
          <mc:Choice Requires="wps">
            <w:drawing>
              <wp:anchor distT="0" distB="0" distL="114300" distR="114300" simplePos="0" relativeHeight="251676672" behindDoc="0" locked="0" layoutInCell="1" allowOverlap="1">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70D77E" id="直接箭头连接符 50" o:spid="_x0000_s1026" type="#_x0000_t32" style="position:absolute;left:0;text-align:left;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7696" behindDoc="0" locked="0" layoutInCell="1" allowOverlap="1">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4DEC58" id="直接箭头连接符 49" o:spid="_x0000_s1026" type="#_x0000_t32" style="position:absolute;left:0;text-align:left;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J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"/>
            </w:pict>
          </mc:Fallback>
        </mc:AlternateContent>
      </w:r>
      <w:r>
        <w:rPr>
          <w:noProof/>
          <w:lang w:val="en-US" w:eastAsia="zh-CN"/>
        </w:rPr>
        <mc:AlternateContent>
          <mc:Choice Requires="wps">
            <w:drawing>
              <wp:anchor distT="0" distB="0" distL="114300" distR="114300" simplePos="0" relativeHeight="251678720" behindDoc="0" locked="0" layoutInCell="1" allowOverlap="1">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85072" id="直接箭头连接符 48" o:spid="_x0000_s1026" type="#_x0000_t32" style="position:absolute;left:0;text-align:left;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">
                <v:stroke startarrow="block" endarrow="block"/>
              </v:shape>
            </w:pict>
          </mc:Fallback>
        </mc:AlternateContent>
      </w:r>
      <w:r>
        <w:rPr>
          <w:noProof/>
          <w:lang w:val="en-US" w:eastAsia="zh-CN"/>
        </w:rPr>
        <mc:AlternateContent>
          <mc:Choice Requires="wps">
            <w:drawing>
              <wp:anchor distT="0" distB="0" distL="114300" distR="114300" simplePos="0" relativeHeight="251679744" behindDoc="0" locked="0" layoutInCell="1" allowOverlap="1">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" stroked="f">
                <v:textbox>
                  <w:txbxContent>
                    <w:p w:rsidR="00126A3F" w:rsidRDefault="00126A3F" w:rsidP="00E91534">
                      <w:pPr>
                        <w:numPr>
                          <w:ilvl w:val="0"/>
                          <w:numId w:val="37"/>
                        </w:numPr>
                        <w:jc w:val="both"/>
                        <w:rPr>
                          <w:sz w:val="16"/>
                          <w:szCs w:val="16"/>
                        </w:rPr>
                      </w:pPr>
                      <w:r>
                        <w:rPr>
                          <w:sz w:val="16"/>
                          <w:szCs w:val="16"/>
                        </w:rPr>
                        <w:t>Primary authentication</w:t>
                      </w:r>
                    </w:p>
                  </w:txbxContent>
                </v:textbox>
              </v:shape>
            </w:pict>
          </mc:Fallback>
        </mc:AlternateContent>
      </w:r>
      <w:r>
        <w:rPr>
          <w:noProof/>
          <w:lang w:val="en-US" w:eastAsia="zh-CN"/>
        </w:rPr>
        <mc:AlternateContent>
          <mc:Choice Requires="wps">
            <w:drawing>
              <wp:anchor distT="0" distB="0" distL="114300" distR="114300" simplePos="0" relativeHeight="251680768" behindDoc="0" locked="0" layoutInCell="1" allowOverlap="1">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126A3F" w:rsidRDefault="00126A3F"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rsidR="00126A3F" w:rsidRDefault="00126A3F" w:rsidP="00E91534">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126A3F" w:rsidRDefault="00126A3F"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rsidR="00126A3F" w:rsidRDefault="00126A3F" w:rsidP="00E91534">
                      <w:pPr>
                        <w:rPr>
                          <w:sz w:val="16"/>
                          <w:szCs w:val="16"/>
                        </w:rPr>
                      </w:pPr>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F5B37B" id="直接箭头连接符 44" o:spid="_x0000_s1026" type="#_x0000_t32" style="position:absolute;left:0;text-align:left;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683840" behindDoc="0" locked="0" layoutInCell="1" allowOverlap="1">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126A3F" w:rsidRDefault="00126A3F"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" stroked="f">
                <v:textbox>
                  <w:txbxContent>
                    <w:p w:rsidR="00126A3F" w:rsidRDefault="00126A3F"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126A3F" w:rsidRDefault="00126A3F"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4864" behindDoc="0" locked="0" layoutInCell="1" allowOverlap="1">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401C9" id="直接箭头连接符 42" o:spid="_x0000_s1026" type="#_x0000_t32" style="position:absolute;left:0;text-align:left;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">
                <v:stroke startarrow="block" endarrow="block"/>
              </v:shape>
            </w:pict>
          </mc:Fallback>
        </mc:AlternateContent>
      </w:r>
      <w:r>
        <w:rPr>
          <w:noProof/>
          <w:lang w:val="en-US" w:eastAsia="zh-CN"/>
        </w:rPr>
        <mc:AlternateContent>
          <mc:Choice Requires="wps">
            <w:drawing>
              <wp:anchor distT="0" distB="0" distL="114300" distR="114300" simplePos="0" relativeHeight="251685888" behindDoc="0" locked="0" layoutInCell="1" allowOverlap="1">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lang w:val="en-US"/>
                              </w:rPr>
                              <w:t>5. SBI interface protection</w:t>
                            </w:r>
                          </w:p>
                          <w:p w:rsidR="00126A3F" w:rsidRDefault="00126A3F"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" stroked="f">
                <v:textbox>
                  <w:txbxContent>
                    <w:p w:rsidR="00126A3F" w:rsidRDefault="00126A3F" w:rsidP="00E91534">
                      <w:pPr>
                        <w:rPr>
                          <w:sz w:val="16"/>
                          <w:szCs w:val="16"/>
                        </w:rPr>
                      </w:pPr>
                      <w:r>
                        <w:rPr>
                          <w:sz w:val="16"/>
                          <w:szCs w:val="16"/>
                          <w:lang w:val="en-US"/>
                        </w:rPr>
                        <w:t>5. SBI interface protection</w:t>
                      </w:r>
                    </w:p>
                    <w:p w:rsidR="00126A3F" w:rsidRDefault="00126A3F"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1A75CA" id="直接箭头连接符 40" o:spid="_x0000_s1026" type="#_x0000_t32" style="position:absolute;left:0;text-align:left;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7936" behindDoc="0" locked="0" layoutInCell="1" allowOverlap="1">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" stroked="f">
                <v:textbox>
                  <w:txbxContent>
                    <w:p w:rsidR="00126A3F" w:rsidRDefault="00126A3F" w:rsidP="00E91534">
                      <w:pPr>
                        <w:rPr>
                          <w:sz w:val="16"/>
                          <w:szCs w:val="16"/>
                        </w:rPr>
                      </w:pPr>
                      <w:r>
                        <w:rPr>
                          <w:sz w:val="16"/>
                          <w:szCs w:val="16"/>
                        </w:rPr>
                        <w:t>3. NAS security established</w:t>
                      </w:r>
                    </w:p>
                  </w:txbxContent>
                </v:textbox>
              </v:shape>
            </w:pict>
          </mc:Fallback>
        </mc:AlternateContent>
      </w:r>
      <w:r>
        <w:rPr>
          <w:noProof/>
          <w:lang w:val="en-US" w:eastAsia="zh-CN"/>
        </w:rPr>
        <mc:AlternateContent>
          <mc:Choice Requires="wps">
            <w:drawing>
              <wp:anchor distT="0" distB="0" distL="114300" distR="114300" simplePos="0" relativeHeight="251688960" behindDoc="0" locked="0" layoutInCell="1" allowOverlap="1">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A3CF3" id="直接箭头连接符 38" o:spid="_x0000_s1026" type="#_x0000_t32" style="position:absolute;left:0;text-align:left;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9984" behindDoc="0" locked="0" layoutInCell="1" allowOverlap="1">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" stroked="f">
                <v:textbox>
                  <w:txbxContent>
                    <w:p w:rsidR="00126A3F" w:rsidRDefault="00126A3F" w:rsidP="00E91534">
                      <w:pPr>
                        <w:rPr>
                          <w:sz w:val="16"/>
                          <w:szCs w:val="16"/>
                        </w:rPr>
                      </w:pPr>
                      <w:r>
                        <w:rPr>
                          <w:sz w:val="16"/>
                          <w:szCs w:val="16"/>
                        </w:rPr>
                        <w:t>5b. NAS protection</w:t>
                      </w:r>
                    </w:p>
                  </w:txbxContent>
                </v:textbox>
              </v:shape>
            </w:pict>
          </mc:Fallback>
        </mc:AlternateContent>
      </w:r>
      <w:r>
        <w:rPr>
          <w:noProof/>
          <w:lang w:val="en-US" w:eastAsia="zh-CN"/>
        </w:rPr>
        <mc:AlternateContent>
          <mc:Choice Requires="wps">
            <w:drawing>
              <wp:anchor distT="0" distB="0" distL="114300" distR="114300" simplePos="0" relativeHeight="251691008" behindDoc="0" locked="0" layoutInCell="1" allowOverlap="1">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FD700" id="直接箭头连接符 36" o:spid="_x0000_s1026" type="#_x0000_t32" style="position:absolute;left:0;text-align:left;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2032" behindDoc="0" locked="0" layoutInCell="1" allowOverlap="1">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lang w:val="en-US"/>
                              </w:rPr>
                              <w:t>6. Provisioning request</w:t>
                            </w:r>
                          </w:p>
                          <w:p w:rsidR="00126A3F" w:rsidRDefault="00126A3F"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" stroked="f">
                <v:textbox>
                  <w:txbxContent>
                    <w:p w:rsidR="00126A3F" w:rsidRDefault="00126A3F" w:rsidP="00E91534">
                      <w:pPr>
                        <w:rPr>
                          <w:sz w:val="16"/>
                          <w:szCs w:val="16"/>
                        </w:rPr>
                      </w:pPr>
                      <w:r>
                        <w:rPr>
                          <w:sz w:val="16"/>
                          <w:szCs w:val="16"/>
                          <w:lang w:val="en-US"/>
                        </w:rPr>
                        <w:t>6. Provisioning request</w:t>
                      </w:r>
                    </w:p>
                    <w:p w:rsidR="00126A3F" w:rsidRDefault="00126A3F"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3056" behindDoc="0" locked="0" layoutInCell="1" allowOverlap="1">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rsidR="00126A3F" w:rsidRDefault="00126A3F"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rsidR="00126A3F" w:rsidRDefault="00126A3F" w:rsidP="00E91534">
                      <w:pPr>
                        <w:rPr>
                          <w:sz w:val="16"/>
                          <w:szCs w:val="16"/>
                        </w:rPr>
                      </w:pPr>
                      <w:r>
                        <w:rPr>
                          <w:sz w:val="16"/>
                          <w:szCs w:val="16"/>
                        </w:rPr>
                        <w:t>7.  Token generation</w:t>
                      </w:r>
                    </w:p>
                  </w:txbxContent>
                </v:textbox>
              </v:shape>
            </w:pict>
          </mc:Fallback>
        </mc:AlternateContent>
      </w:r>
      <w:r>
        <w:rPr>
          <w:noProof/>
          <w:lang w:val="en-US" w:eastAsia="zh-CN"/>
        </w:rPr>
        <mc:AlternateContent>
          <mc:Choice Requires="wps">
            <w:drawing>
              <wp:anchor distT="0" distB="0" distL="114300" distR="114300" simplePos="0" relativeHeight="251694080" behindDoc="0" locked="0" layoutInCell="1" allowOverlap="1">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08BC91" id="直接箭头连接符 33" o:spid="_x0000_s1026" type="#_x0000_t32" style="position:absolute;left:0;text-align:left;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5104" behindDoc="0" locked="0" layoutInCell="1" allowOverlap="1">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lang w:val="en-US"/>
                              </w:rPr>
                              <w:t>8. Provisioning response (Token)</w:t>
                            </w:r>
                          </w:p>
                          <w:p w:rsidR="00126A3F" w:rsidRDefault="00126A3F"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" stroked="f">
                <v:textbox>
                  <w:txbxContent>
                    <w:p w:rsidR="00126A3F" w:rsidRDefault="00126A3F" w:rsidP="00E91534">
                      <w:pPr>
                        <w:rPr>
                          <w:sz w:val="16"/>
                          <w:szCs w:val="16"/>
                        </w:rPr>
                      </w:pPr>
                      <w:r>
                        <w:rPr>
                          <w:sz w:val="16"/>
                          <w:szCs w:val="16"/>
                          <w:lang w:val="en-US"/>
                        </w:rPr>
                        <w:t>8. Provisioning response (Token)</w:t>
                      </w:r>
                    </w:p>
                    <w:p w:rsidR="00126A3F" w:rsidRDefault="00126A3F"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6128" behindDoc="0" locked="0" layoutInCell="1" allowOverlap="1">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rsidR="00126A3F" w:rsidRDefault="00126A3F"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rsidR="00126A3F" w:rsidRDefault="00126A3F" w:rsidP="00E91534">
                      <w:pPr>
                        <w:jc w:val="center"/>
                        <w:rPr>
                          <w:sz w:val="16"/>
                          <w:szCs w:val="16"/>
                        </w:rPr>
                      </w:pPr>
                      <w:r>
                        <w:rPr>
                          <w:sz w:val="16"/>
                          <w:szCs w:val="16"/>
                        </w:rPr>
                        <w:t>9. GBA procedure between UE and EES</w:t>
                      </w:r>
                    </w:p>
                  </w:txbxContent>
                </v:textbox>
              </v:rect>
            </w:pict>
          </mc:Fallback>
        </mc:AlternateContent>
      </w:r>
      <w:r>
        <w:rPr>
          <w:noProof/>
          <w:lang w:val="en-US" w:eastAsia="zh-CN"/>
        </w:rPr>
        <mc:AlternateContent>
          <mc:Choice Requires="wps">
            <w:drawing>
              <wp:anchor distT="0" distB="0" distL="114300" distR="114300" simplePos="0" relativeHeight="251697152" behindDoc="0" locked="0" layoutInCell="1" allowOverlap="1">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126A3F" w:rsidRDefault="00126A3F"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rsidR="00126A3F" w:rsidRDefault="00126A3F" w:rsidP="00E91534">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8176" behindDoc="0" locked="0" layoutInCell="1" allowOverlap="1">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126A3F" w:rsidRDefault="00126A3F"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rsidR="00126A3F" w:rsidRDefault="00126A3F" w:rsidP="00E91534">
                      <w:pPr>
                        <w:rPr>
                          <w:sz w:val="16"/>
                          <w:szCs w:val="16"/>
                        </w:rPr>
                      </w:pPr>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9200" behindDoc="0" locked="0" layoutInCell="1" allowOverlap="1">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80031" id="直接箭头连接符 28" o:spid="_x0000_s1026" type="#_x0000_t32" style="position:absolute;left:0;text-align:left;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0224" behindDoc="0" locked="0" layoutInCell="1" allowOverlap="1">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126A3F" w:rsidRDefault="00126A3F"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" stroked="f">
                <v:textbox>
                  <w:txbxContent>
                    <w:p w:rsidR="00126A3F" w:rsidRDefault="00126A3F"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126A3F" w:rsidRDefault="00126A3F"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1248" behindDoc="0" locked="0" layoutInCell="1" allowOverlap="1">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C1988B" id="直接箭头连接符 26" o:spid="_x0000_s1026" type="#_x0000_t32" style="position:absolute;left:0;text-align:left;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2272" behindDoc="0" locked="0" layoutInCell="1" allowOverlap="1">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lang w:val="en-US"/>
                              </w:rPr>
                              <w:t>11. EEC registration/discovery request (Token)</w:t>
                            </w:r>
                          </w:p>
                          <w:p w:rsidR="00126A3F" w:rsidRDefault="00126A3F"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" stroked="f">
                <v:textbox>
                  <w:txbxContent>
                    <w:p w:rsidR="00126A3F" w:rsidRDefault="00126A3F" w:rsidP="00E91534">
                      <w:pPr>
                        <w:rPr>
                          <w:sz w:val="16"/>
                          <w:szCs w:val="16"/>
                        </w:rPr>
                      </w:pPr>
                      <w:r>
                        <w:rPr>
                          <w:sz w:val="16"/>
                          <w:szCs w:val="16"/>
                          <w:lang w:val="en-US"/>
                        </w:rPr>
                        <w:t>11. EEC registration/discovery request (Token)</w:t>
                      </w:r>
                    </w:p>
                    <w:p w:rsidR="00126A3F" w:rsidRDefault="00126A3F"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3296" behindDoc="0" locked="0" layoutInCell="1" allowOverlap="1">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rsidR="00126A3F" w:rsidRDefault="00126A3F"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rsidR="00126A3F" w:rsidRDefault="00126A3F" w:rsidP="00E91534">
                      <w:pPr>
                        <w:rPr>
                          <w:sz w:val="16"/>
                          <w:szCs w:val="16"/>
                        </w:rPr>
                      </w:pPr>
                      <w:r>
                        <w:rPr>
                          <w:sz w:val="16"/>
                          <w:szCs w:val="16"/>
                        </w:rPr>
                        <w:t>12.  Authorization based on the token</w:t>
                      </w:r>
                    </w:p>
                  </w:txbxContent>
                </v:textbox>
              </v:shape>
            </w:pict>
          </mc:Fallback>
        </mc:AlternateContent>
      </w:r>
      <w:r>
        <w:rPr>
          <w:noProof/>
          <w:lang w:val="en-US" w:eastAsia="zh-CN"/>
        </w:rPr>
        <mc:AlternateContent>
          <mc:Choice Requires="wps">
            <w:drawing>
              <wp:anchor distT="0" distB="0" distL="114300" distR="114300" simplePos="0" relativeHeight="251704320" behindDoc="0" locked="0" layoutInCell="1" allowOverlap="1">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C7B1C4" id="直接箭头连接符 23" o:spid="_x0000_s1026" type="#_x0000_t32" style="position:absolute;left:0;text-align:left;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5344" behindDoc="0" locked="0" layoutInCell="1" allowOverlap="1">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rPr>
                                <w:sz w:val="16"/>
                                <w:szCs w:val="16"/>
                              </w:rPr>
                            </w:pPr>
                            <w:r>
                              <w:rPr>
                                <w:sz w:val="16"/>
                                <w:szCs w:val="16"/>
                                <w:lang w:val="en-US"/>
                              </w:rPr>
                              <w:t>13. EEC registration/discovery response</w:t>
                            </w:r>
                          </w:p>
                          <w:p w:rsidR="00126A3F" w:rsidRDefault="00126A3F"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" stroked="f">
                <v:textbox>
                  <w:txbxContent>
                    <w:p w:rsidR="00126A3F" w:rsidRDefault="00126A3F" w:rsidP="00E91534">
                      <w:pPr>
                        <w:rPr>
                          <w:sz w:val="16"/>
                          <w:szCs w:val="16"/>
                        </w:rPr>
                      </w:pPr>
                      <w:r>
                        <w:rPr>
                          <w:sz w:val="16"/>
                          <w:szCs w:val="16"/>
                          <w:lang w:val="en-US"/>
                        </w:rPr>
                        <w:t>13. EEC registration/discovery response</w:t>
                      </w:r>
                    </w:p>
                    <w:p w:rsidR="00126A3F" w:rsidRDefault="00126A3F"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6368" behindDoc="0" locked="0" layoutInCell="1" allowOverlap="1">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2D8143" id="直接箭头连接符 21" o:spid="_x0000_s1026" type="#_x0000_t32" style="position:absolute;left:0;text-align:left;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">
                <v:stroke endarrow="block"/>
              </v:shape>
            </w:pict>
          </mc:Fallback>
        </mc:AlternateContent>
      </w:r>
      <w:r>
        <w:rPr>
          <w:noProof/>
          <w:lang w:val="en-US" w:eastAsia="zh-CN"/>
        </w:rPr>
        <mc:AlternateContent>
          <mc:Choice Requires="wps">
            <w:drawing>
              <wp:anchor distT="0" distB="0" distL="114300" distR="114300" simplePos="0" relativeHeight="251707392" behindDoc="0" locked="0" layoutInCell="1" allowOverlap="1">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" stroked="f">
                <v:textbox>
                  <w:txbxContent>
                    <w:p w:rsidR="00126A3F" w:rsidRDefault="00126A3F" w:rsidP="00E91534">
                      <w:pPr>
                        <w:numPr>
                          <w:ilvl w:val="0"/>
                          <w:numId w:val="38"/>
                        </w:numPr>
                        <w:jc w:val="both"/>
                        <w:rPr>
                          <w:sz w:val="16"/>
                          <w:szCs w:val="16"/>
                        </w:rPr>
                      </w:pPr>
                      <w:proofErr w:type="gramStart"/>
                      <w:r>
                        <w:rPr>
                          <w:sz w:val="16"/>
                          <w:szCs w:val="16"/>
                        </w:rPr>
                        <w:t>Registration  req</w:t>
                      </w:r>
                      <w:proofErr w:type="gramEnd"/>
                      <w:r>
                        <w:rPr>
                          <w:sz w:val="16"/>
                          <w:szCs w:val="16"/>
                        </w:rPr>
                        <w:t>.</w:t>
                      </w:r>
                    </w:p>
                  </w:txbxContent>
                </v:textbox>
              </v:shape>
            </w:pict>
          </mc:Fallback>
        </mc:AlternateContent>
      </w:r>
      <w:r>
        <w:rPr>
          <w:noProof/>
          <w:lang w:val="en-US" w:eastAsia="zh-CN"/>
        </w:rPr>
        <mc:AlternateContent>
          <mc:Choice Requires="wps">
            <w:drawing>
              <wp:anchor distT="0" distB="0" distL="114300" distR="114300" simplePos="0" relativeHeight="251708416" behindDoc="0" locked="0" layoutInCell="1" allowOverlap="1">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rsidR="00126A3F" w:rsidRDefault="00126A3F"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rsidR="00126A3F" w:rsidRDefault="00126A3F" w:rsidP="00E91534">
                      <w:pPr>
                        <w:jc w:val="center"/>
                        <w:rPr>
                          <w:sz w:val="16"/>
                          <w:szCs w:val="16"/>
                        </w:rPr>
                      </w:pPr>
                      <w:r>
                        <w:rPr>
                          <w:sz w:val="16"/>
                          <w:szCs w:val="16"/>
                        </w:rPr>
                        <w:t>4. GBA procedure between UE and ECS</w:t>
                      </w:r>
                    </w:p>
                  </w:txbxContent>
                </v:textbox>
              </v:rect>
            </w:pict>
          </mc:Fallback>
        </mc:AlternateContent>
      </w:r>
      <w:r>
        <w:rPr>
          <w:noProof/>
          <w:lang w:val="en-US" w:eastAsia="zh-CN"/>
        </w:rPr>
        <mc:AlternateContent>
          <mc:Choice Requires="wps">
            <w:drawing>
              <wp:anchor distT="0" distB="0" distL="114300" distR="114300" simplePos="0" relativeHeight="251709440" behindDoc="0" locked="0" layoutInCell="1" allowOverlap="1">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7785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left:0;text-align:left;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"/>
            </w:pict>
          </mc:Fallback>
        </mc:AlternateContent>
      </w:r>
      <w:r>
        <w:rPr>
          <w:noProof/>
          <w:lang w:val="en-US" w:eastAsia="zh-CN"/>
        </w:rPr>
        <mc:AlternateContent>
          <mc:Choice Requires="wps">
            <w:drawing>
              <wp:anchor distT="0" distB="0" distL="114300" distR="114300" simplePos="0" relativeHeight="251710464" behindDoc="0" locked="0" layoutInCell="1" allowOverlap="1">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" stroked="f">
                <v:textbox>
                  <w:txbxContent>
                    <w:p w:rsidR="00126A3F" w:rsidRDefault="00126A3F" w:rsidP="00E91534">
                      <w:pPr>
                        <w:jc w:val="center"/>
                        <w:rPr>
                          <w:sz w:val="16"/>
                          <w:szCs w:val="16"/>
                        </w:rPr>
                      </w:pPr>
                      <w:r>
                        <w:rPr>
                          <w:sz w:val="16"/>
                          <w:szCs w:val="16"/>
                        </w:rPr>
                        <w:t>Option A</w:t>
                      </w:r>
                    </w:p>
                  </w:txbxContent>
                </v:textbox>
              </v:shape>
            </w:pict>
          </mc:Fallback>
        </mc:AlternateContent>
      </w:r>
      <w:r>
        <w:rPr>
          <w:noProof/>
          <w:lang w:val="en-US" w:eastAsia="zh-CN"/>
        </w:rPr>
        <mc:AlternateContent>
          <mc:Choice Requires="wps">
            <w:drawing>
              <wp:anchor distT="0" distB="0" distL="114300" distR="114300" simplePos="0" relativeHeight="251711488" behindDoc="0" locked="0" layoutInCell="1" allowOverlap="1">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3F" w:rsidRDefault="00126A3F"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" stroked="f">
                <v:textbox>
                  <w:txbxContent>
                    <w:p w:rsidR="00126A3F" w:rsidRDefault="00126A3F" w:rsidP="00E91534">
                      <w:pPr>
                        <w:jc w:val="center"/>
                        <w:rPr>
                          <w:sz w:val="16"/>
                          <w:szCs w:val="16"/>
                        </w:rPr>
                      </w:pPr>
                      <w:r>
                        <w:rPr>
                          <w:sz w:val="16"/>
                          <w:szCs w:val="16"/>
                        </w:rPr>
                        <w:t>Option B</w:t>
                      </w:r>
                    </w:p>
                  </w:txbxContent>
                </v:textbox>
              </v:shape>
            </w:pict>
          </mc:Fallback>
        </mc:AlternateContent>
      </w:r>
      <w:r>
        <w:rPr>
          <w:noProof/>
          <w:lang w:val="en-US" w:eastAsia="zh-CN"/>
        </w:rPr>
        <mc:AlternateContent>
          <mc:Choice Requires="wps">
            <w:drawing>
              <wp:anchor distT="0" distB="0" distL="114300" distR="114300" simplePos="0" relativeHeight="251712512" behindDoc="0" locked="0" layoutInCell="1" allowOverlap="1">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F404C" id="左大括号 15" o:spid="_x0000_s1026" type="#_x0000_t87" style="position:absolute;left:0;text-align:left;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"/>
            </w:pict>
          </mc:Fallback>
        </mc:AlternateContent>
      </w:r>
      <w:r>
        <w:br w:type="page"/>
      </w:r>
    </w:p>
    <w:p w:rsidR="00E91534" w:rsidRDefault="00E91534" w:rsidP="000A6FD8"/>
    <w:p w:rsidR="00E91534" w:rsidRDefault="00E91534" w:rsidP="00E91534">
      <w:pPr>
        <w:jc w:val="center"/>
        <w:rPr>
          <w:b/>
          <w:lang w:val="en-US" w:eastAsia="zh-CN"/>
        </w:rPr>
      </w:pPr>
      <w:r>
        <w:rPr>
          <w:b/>
        </w:rPr>
        <w:t>Figure 6.</w:t>
      </w:r>
      <w:r w:rsidR="00C328C6">
        <w:rPr>
          <w:b/>
        </w:rPr>
        <w:t>26</w:t>
      </w:r>
      <w:r>
        <w:rPr>
          <w:b/>
        </w:rPr>
        <w:t xml:space="preserve">.2-1 GBA-based </w:t>
      </w:r>
      <w:r>
        <w:rPr>
          <w:b/>
          <w:lang w:eastAsia="zh-CN"/>
        </w:rPr>
        <w:t>EEC authentication and authorization framework with ECS and EES</w:t>
      </w:r>
    </w:p>
    <w:p w:rsidR="00E91534" w:rsidRDefault="00E91534" w:rsidP="00E91534">
      <w:pPr>
        <w:rPr>
          <w:lang w:val="en-US" w:eastAsia="zh-CN"/>
        </w:rPr>
      </w:pPr>
      <w:r>
        <w:rPr>
          <w:lang w:val="en-US" w:eastAsia="zh-CN"/>
        </w:rPr>
        <w:t>It is assumed that GBA, TLS, and OAuth is supported by the UE, ECS, and EES.</w:t>
      </w:r>
    </w:p>
    <w:p w:rsidR="00E91534" w:rsidRDefault="00E91534" w:rsidP="00E91534">
      <w:pPr>
        <w:rPr>
          <w:lang w:val="en-US" w:eastAsia="zh-CN"/>
        </w:rPr>
      </w:pPr>
      <w:r>
        <w:rPr>
          <w:lang w:val="en-US" w:eastAsia="zh-CN"/>
        </w:rPr>
        <w:t>Step 1-3. UE with EEC functionality registers in the 5G network.</w:t>
      </w:r>
    </w:p>
    <w:p w:rsidR="00E91534" w:rsidRDefault="00E91534" w:rsidP="00E91534">
      <w:pPr>
        <w:rPr>
          <w:lang w:val="en-US" w:eastAsia="zh-CN"/>
        </w:rPr>
      </w:pPr>
      <w:r>
        <w:rPr>
          <w:lang w:val="en-US" w:eastAsia="zh-CN"/>
        </w:rPr>
        <w:t>There are two options for the authentication and data protection between EEC and ECS.</w:t>
      </w:r>
    </w:p>
    <w:p w:rsidR="00E91534" w:rsidRDefault="00E91534" w:rsidP="00E91534">
      <w:pPr>
        <w:rPr>
          <w:lang w:val="en-US" w:eastAsia="zh-CN"/>
        </w:rPr>
      </w:pPr>
      <w:r>
        <w:rPr>
          <w:lang w:val="en-US" w:eastAsia="zh-CN"/>
        </w:rPr>
        <w:t>Option A (</w:t>
      </w:r>
      <w:r>
        <w:rPr>
          <w:lang w:eastAsia="zh-CN"/>
        </w:rPr>
        <w:t>The EDGE-4 is deployed based on the UP connection</w:t>
      </w:r>
      <w:r>
        <w:rPr>
          <w:lang w:val="en-US" w:eastAsia="zh-CN"/>
        </w:rPr>
        <w:t xml:space="preserve">): </w:t>
      </w:r>
    </w:p>
    <w:p w:rsidR="00E91534" w:rsidRDefault="00E91534" w:rsidP="00E91534">
      <w:pPr>
        <w:rPr>
          <w:lang w:val="en-US" w:eastAsia="zh-CN"/>
        </w:rPr>
      </w:pPr>
      <w:r>
        <w:rPr>
          <w:lang w:val="en-US" w:eastAsia="zh-CN"/>
        </w:rPr>
        <w:t>Step 4. The UE determines to use GBA based on the received GBA capability, and GBA as defined in the TS 33.220 [2] is used here to negotiate the preshared key K</w:t>
      </w:r>
      <w:r>
        <w:rPr>
          <w:vertAlign w:val="subscript"/>
          <w:lang w:val="en-US" w:eastAsia="zh-CN"/>
        </w:rPr>
        <w:t xml:space="preserve">ECS </w:t>
      </w:r>
      <w:r>
        <w:rPr>
          <w:lang w:val="en-US" w:eastAsia="zh-CN"/>
        </w:rPr>
        <w:t>between UE and ECS, where ECS plays the role of a NAF.</w:t>
      </w:r>
    </w:p>
    <w:p w:rsidR="00E91534" w:rsidRDefault="00E91534" w:rsidP="00E91534">
      <w:pPr>
        <w:rPr>
          <w:lang w:val="en-US" w:eastAsia="zh-CN"/>
        </w:rPr>
      </w:pPr>
      <w:r>
        <w:rPr>
          <w:lang w:val="en-US" w:eastAsia="zh-CN"/>
        </w:rPr>
        <w:t>Step 5a. EEC and ECS establish the TLS security tunnel based on the preshared key K</w:t>
      </w:r>
      <w:r>
        <w:rPr>
          <w:vertAlign w:val="subscript"/>
          <w:lang w:val="en-US" w:eastAsia="zh-CN"/>
        </w:rPr>
        <w:t>ECS</w:t>
      </w:r>
      <w:r>
        <w:rPr>
          <w:lang w:val="en-US" w:eastAsia="zh-CN"/>
        </w:rPr>
        <w:t>. The authentication is fulfilled based on the TLS.</w:t>
      </w:r>
    </w:p>
    <w:p w:rsidR="00E91534" w:rsidRDefault="00E91534" w:rsidP="00E91534">
      <w:pPr>
        <w:rPr>
          <w:lang w:val="en-US" w:eastAsia="zh-CN"/>
        </w:rPr>
      </w:pPr>
      <w:r>
        <w:rPr>
          <w:lang w:val="en-US" w:eastAsia="zh-CN"/>
        </w:rPr>
        <w:t>Option B (</w:t>
      </w:r>
      <w:r>
        <w:rPr>
          <w:lang w:eastAsia="zh-CN"/>
        </w:rPr>
        <w:t>The EDGE-4 is deployed based on the CP connection</w:t>
      </w:r>
      <w:r>
        <w:rPr>
          <w:lang w:val="en-US" w:eastAsia="zh-CN"/>
        </w:rPr>
        <w:t>):</w:t>
      </w:r>
    </w:p>
    <w:p w:rsidR="00E91534" w:rsidRDefault="00E91534" w:rsidP="00E91534">
      <w:pPr>
        <w:rPr>
          <w:lang w:val="en-US" w:eastAsia="zh-CN"/>
        </w:rPr>
      </w:pPr>
      <w:r>
        <w:rPr>
          <w:lang w:val="en-US" w:eastAsia="zh-CN"/>
        </w:rPr>
        <w:t>Step 5b. The protection between EEC and ECS relies on the NAS and SBI interface protection. The authentication is implicitly performed as the primary authentication.</w:t>
      </w:r>
    </w:p>
    <w:p w:rsidR="00E91534" w:rsidRDefault="00E91534" w:rsidP="00E91534">
      <w:pPr>
        <w:pStyle w:val="NO"/>
        <w:rPr>
          <w:lang w:val="en-US" w:eastAsia="zh-CN"/>
        </w:rPr>
      </w:pPr>
      <w:r>
        <w:rPr>
          <w:lang w:val="en-US" w:eastAsia="zh-CN"/>
        </w:rPr>
        <w:t>NOTE 0: CP connection option between EEC and ECS depends on the conclusion of CT1 and SA6.</w:t>
      </w:r>
    </w:p>
    <w:p w:rsidR="00E91534" w:rsidRDefault="00E91534" w:rsidP="00E91534">
      <w:pPr>
        <w:pStyle w:val="NO"/>
        <w:rPr>
          <w:lang w:val="en-US" w:eastAsia="zh-CN"/>
        </w:rPr>
      </w:pPr>
      <w:r>
        <w:rPr>
          <w:lang w:val="en-US" w:eastAsia="zh-CN"/>
        </w:rPr>
        <w:t>NOTE 1: the following EDGE-4 data could be protected based on Option A or Option B according to its connection option.</w:t>
      </w:r>
    </w:p>
    <w:p w:rsidR="00E91534" w:rsidRDefault="00E91534" w:rsidP="00E91534">
      <w:pPr>
        <w:rPr>
          <w:lang w:val="en-US" w:eastAsia="zh-CN"/>
        </w:rPr>
      </w:pPr>
      <w:r>
        <w:rPr>
          <w:lang w:val="en-US" w:eastAsia="zh-CN"/>
        </w:rPr>
        <w:t>Step 6. EEC sends the Provisioning request message to the ECS, including its EEC ID, application info.</w:t>
      </w:r>
    </w:p>
    <w:p w:rsidR="00E91534" w:rsidRDefault="00E91534" w:rsidP="00E91534">
      <w:pPr>
        <w:rPr>
          <w:lang w:val="en-US" w:eastAsia="zh-CN"/>
        </w:rPr>
      </w:pPr>
      <w:r>
        <w:rPr>
          <w:lang w:val="en-US" w:eastAsia="zh-CN"/>
        </w:rPr>
        <w:t xml:space="preserve">Step 7. ECS determines the EES info (including EES Id, </w:t>
      </w:r>
      <w:r>
        <w:t>GBA capability</w:t>
      </w:r>
      <w:r>
        <w:rPr>
          <w:lang w:val="en-US" w:eastAsia="zh-CN"/>
        </w:rPr>
        <w:t>), and generate the OAuth token with the following claims, i.e. EEC ID, ECS ID, EEC info, the authorized services.</w:t>
      </w:r>
    </w:p>
    <w:p w:rsidR="00E91534" w:rsidRDefault="00E91534" w:rsidP="00E91534">
      <w:pPr>
        <w:rPr>
          <w:lang w:val="en-US" w:eastAsia="zh-CN"/>
        </w:rPr>
      </w:pPr>
      <w:r>
        <w:t>Editor’s Note: It is ffs which identifier for the UE/EEC is included in the token.</w:t>
      </w:r>
    </w:p>
    <w:p w:rsidR="00E91534" w:rsidRDefault="00E91534" w:rsidP="00E91534">
      <w:pPr>
        <w:pStyle w:val="NO"/>
        <w:rPr>
          <w:lang w:val="en-US" w:eastAsia="zh-CN"/>
        </w:rPr>
      </w:pPr>
      <w:r>
        <w:rPr>
          <w:lang w:val="en-US" w:eastAsia="zh-CN"/>
        </w:rPr>
        <w:t>NOTE 2: whether the EEC ID could use the edge service can be authorized based on the local policy. The token for consuming the ECS service may not be needed.</w:t>
      </w:r>
    </w:p>
    <w:p w:rsidR="00E91534" w:rsidRDefault="00E91534" w:rsidP="00E91534">
      <w:pPr>
        <w:rPr>
          <w:lang w:val="en-US" w:eastAsia="zh-CN"/>
        </w:rPr>
      </w:pPr>
      <w:r>
        <w:rPr>
          <w:lang w:val="en-US" w:eastAsia="zh-CN"/>
        </w:rPr>
        <w:t>Step 8. ECS sends the token and EES info back to the EEC via the Provisioning response message.</w:t>
      </w:r>
    </w:p>
    <w:p w:rsidR="00E91534" w:rsidRDefault="00E91534" w:rsidP="00E91534">
      <w:pPr>
        <w:rPr>
          <w:lang w:val="en-US" w:eastAsia="zh-CN"/>
        </w:rPr>
      </w:pPr>
      <w:r>
        <w:rPr>
          <w:lang w:val="en-US" w:eastAsia="zh-CN"/>
        </w:rPr>
        <w:t>Step 9. Similar with step 4, preshared key K</w:t>
      </w:r>
      <w:r>
        <w:rPr>
          <w:vertAlign w:val="subscript"/>
          <w:lang w:val="en-US" w:eastAsia="zh-CN"/>
        </w:rPr>
        <w:t>EES</w:t>
      </w:r>
      <w:r>
        <w:rPr>
          <w:lang w:val="en-US" w:eastAsia="zh-CN"/>
        </w:rPr>
        <w:t xml:space="preserve"> is negotiated between EEC and EES, where EES plays the role of a NAF.</w:t>
      </w:r>
    </w:p>
    <w:p w:rsidR="00E91534" w:rsidRDefault="00E91534" w:rsidP="00E91534">
      <w:pPr>
        <w:rPr>
          <w:lang w:val="en-US" w:eastAsia="zh-CN"/>
        </w:rPr>
      </w:pPr>
      <w:r>
        <w:rPr>
          <w:lang w:val="en-US" w:eastAsia="zh-CN"/>
        </w:rPr>
        <w:t>Step 10. EEC and EES establish the TLS security tunnel based on the preshared key K</w:t>
      </w:r>
      <w:r>
        <w:rPr>
          <w:vertAlign w:val="subscript"/>
          <w:lang w:val="en-US" w:eastAsia="zh-CN"/>
        </w:rPr>
        <w:t>EES</w:t>
      </w:r>
      <w:r>
        <w:rPr>
          <w:lang w:val="en-US" w:eastAsia="zh-CN"/>
        </w:rPr>
        <w:t>. The authentication is fulfilled based on the TLS.</w:t>
      </w:r>
    </w:p>
    <w:p w:rsidR="00E91534" w:rsidRDefault="00E91534" w:rsidP="00E91534">
      <w:pPr>
        <w:rPr>
          <w:lang w:val="en-US" w:eastAsia="zh-CN"/>
        </w:rPr>
      </w:pPr>
      <w:r>
        <w:rPr>
          <w:lang w:val="en-US" w:eastAsia="zh-CN"/>
        </w:rPr>
        <w:t>Step 11. EES sends the EEC registration/ discovery request message to the EES, including the token.</w:t>
      </w:r>
    </w:p>
    <w:p w:rsidR="00E91534" w:rsidRDefault="00E91534" w:rsidP="00E91534">
      <w:pPr>
        <w:rPr>
          <w:lang w:val="en-US" w:eastAsia="zh-CN"/>
        </w:rPr>
      </w:pPr>
      <w:r>
        <w:rPr>
          <w:lang w:val="en-US" w:eastAsia="zh-CN"/>
        </w:rPr>
        <w:t>Step 12. EES authorizes the EEC based on the verification of the token.</w:t>
      </w:r>
    </w:p>
    <w:p w:rsidR="00E91534" w:rsidRDefault="00E91534" w:rsidP="00E91534">
      <w:pPr>
        <w:rPr>
          <w:lang w:val="en-US" w:eastAsia="zh-CN"/>
        </w:rPr>
      </w:pPr>
      <w:r>
        <w:rPr>
          <w:lang w:val="en-US" w:eastAsia="zh-CN"/>
        </w:rPr>
        <w:t>Step 13. If the verification successes, the EES sends the EEC registration/ discovery response message back to the EEC.</w:t>
      </w:r>
    </w:p>
    <w:p w:rsidR="00E91534" w:rsidRDefault="00E91534" w:rsidP="00E91534">
      <w:pPr>
        <w:pStyle w:val="3"/>
      </w:pPr>
      <w:bookmarkStart w:id="311" w:name="_Toc72913458"/>
      <w:r>
        <w:t>6.</w:t>
      </w:r>
      <w:r w:rsidR="00C328C6">
        <w:t>26</w:t>
      </w:r>
      <w:r>
        <w:t>.3</w:t>
      </w:r>
      <w:r>
        <w:tab/>
        <w:t>Solution Evaluation</w:t>
      </w:r>
      <w:bookmarkEnd w:id="311"/>
    </w:p>
    <w:p w:rsidR="00E91534" w:rsidRDefault="00E91534" w:rsidP="00E91534">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GBA and TLS, and fully address the security requirement for </w:t>
      </w:r>
      <w:r>
        <w:rPr>
          <w:lang w:eastAsia="zh-CN"/>
        </w:rPr>
        <w:t>authentication and authorization between EEC and ECS in key issue #2 based on GBA, TLS and Oauth.</w:t>
      </w:r>
    </w:p>
    <w:p w:rsidR="00E91534" w:rsidRDefault="00E91534" w:rsidP="00E91534">
      <w:pPr>
        <w:pStyle w:val="EditorsNote"/>
        <w:rPr>
          <w:lang w:eastAsia="zh-CN"/>
        </w:rPr>
      </w:pPr>
      <w:r>
        <w:rPr>
          <w:lang w:eastAsia="zh-CN"/>
        </w:rPr>
        <w:t>Editor’s Note: Identity privacy during GBA usage is FFS.</w:t>
      </w:r>
    </w:p>
    <w:p w:rsidR="00E91534" w:rsidRDefault="00E91534" w:rsidP="00E91534">
      <w:pPr>
        <w:rPr>
          <w:lang w:eastAsia="zh-CN"/>
        </w:rPr>
      </w:pPr>
      <w:r>
        <w:rPr>
          <w:lang w:eastAsia="zh-CN"/>
        </w:rPr>
        <w:t xml:space="preserve">This solution requires that the EEC, ECS, and EES shall support GBA, TLS and OAuth mechanism. Similar with the SBA authorization, the ECS plays the authorization server role, EEC plays the EES service consumer, and the EES plays the service producer role within the OAuth architecture. </w:t>
      </w:r>
    </w:p>
    <w:p w:rsidR="00E91534" w:rsidRDefault="00E91534" w:rsidP="000A6FD8">
      <w:r>
        <w:t>How to authenticate the EEC ID is not captured in this solution.</w:t>
      </w:r>
      <w:r w:rsidR="0018318B">
        <w:t xml:space="preserve"> </w:t>
      </w:r>
    </w:p>
    <w:p w:rsidR="00126A3F" w:rsidRDefault="00126A3F" w:rsidP="00126A3F">
      <w:pPr>
        <w:pStyle w:val="2"/>
      </w:pPr>
      <w:bookmarkStart w:id="312" w:name="_Toc72913459"/>
      <w:r>
        <w:lastRenderedPageBreak/>
        <w:t>6.</w:t>
      </w:r>
      <w:r w:rsidR="00C328C6">
        <w:t>27</w:t>
      </w:r>
      <w:r>
        <w:tab/>
        <w:t>Solution #</w:t>
      </w:r>
      <w:r w:rsidR="00C328C6">
        <w:t>27</w:t>
      </w:r>
      <w:r>
        <w:t>: Using TLS with Edge Security Service to protect edge interfaces</w:t>
      </w:r>
      <w:bookmarkEnd w:id="312"/>
    </w:p>
    <w:p w:rsidR="00126A3F" w:rsidRDefault="00126A3F" w:rsidP="00126A3F">
      <w:pPr>
        <w:pStyle w:val="3"/>
      </w:pPr>
      <w:bookmarkStart w:id="313" w:name="_Toc72913460"/>
      <w:r>
        <w:t>6.</w:t>
      </w:r>
      <w:r w:rsidR="00C328C6" w:rsidRPr="00C328C6">
        <w:t xml:space="preserve"> </w:t>
      </w:r>
      <w:r w:rsidR="00C328C6">
        <w:t>27</w:t>
      </w:r>
      <w:r>
        <w:t>.1</w:t>
      </w:r>
      <w:r>
        <w:tab/>
        <w:t>Solution overview</w:t>
      </w:r>
      <w:bookmarkEnd w:id="313"/>
    </w:p>
    <w:p w:rsidR="00126A3F" w:rsidRDefault="00126A3F" w:rsidP="00126A3F">
      <w:r>
        <w:t>This solution addresses Key Issue #1, Key Issue #2, and the EDGE-1, EDGE-4 parts of Key Issue #6.</w:t>
      </w:r>
    </w:p>
    <w:p w:rsidR="00126A3F" w:rsidRDefault="00126A3F" w:rsidP="00126A3F">
      <w:r>
        <w:t>This solution relies on framework defined by GSMA to protect communications between UE and servers with the establishment of TLS sessions leveraging the presence of the USIM, confer clause 3 of GSMA IoT.04 [</w:t>
      </w:r>
      <w:r w:rsidR="005C1DF1">
        <w:t>28</w:t>
      </w:r>
      <w:r>
        <w:t xml:space="preserve">]. </w:t>
      </w:r>
    </w:p>
    <w:p w:rsidR="00126A3F" w:rsidRDefault="00126A3F" w:rsidP="00126A3F">
      <w:r>
        <w:t>To protect EDGE-1 and EDGE-4, the Edge Security Service plays the role of the IoT Security Service described in clause 3 of GSMA IoT.04 [</w:t>
      </w:r>
      <w:r w:rsidR="005C1DF1">
        <w:t>28</w:t>
      </w:r>
      <w:r>
        <w:t xml:space="preserve">], the Edge Server Middleware plays the role of IoT Server Middleware, the SIM with Edge Security Applet plays the role of SIM with IoT Security Applet, and the Edge Device Middleware plays the role of IoT Device Middleware.  </w:t>
      </w:r>
    </w:p>
    <w:p w:rsidR="00126A3F" w:rsidRDefault="00126A3F" w:rsidP="00126A3F">
      <w:pPr>
        <w:pStyle w:val="3"/>
      </w:pPr>
      <w:bookmarkStart w:id="314" w:name="_Toc72913461"/>
      <w:r>
        <w:t>6.</w:t>
      </w:r>
      <w:r w:rsidR="00C328C6" w:rsidRPr="00C328C6">
        <w:t xml:space="preserve"> </w:t>
      </w:r>
      <w:r w:rsidR="00C328C6">
        <w:t>27</w:t>
      </w:r>
      <w:r>
        <w:t>.2</w:t>
      </w:r>
      <w:r>
        <w:tab/>
        <w:t>Solution details</w:t>
      </w:r>
      <w:bookmarkEnd w:id="314"/>
    </w:p>
    <w:p w:rsidR="00126A3F" w:rsidRDefault="00126A3F" w:rsidP="00126A3F"/>
    <w:p w:rsidR="00126A3F" w:rsidRDefault="00126A3F" w:rsidP="000A6FD8">
      <w:r>
        <w:object w:dxaOrig="9645" w:dyaOrig="11040">
          <v:shape id="_x0000_i1043" type="#_x0000_t75" style="width:482.6pt;height:551.75pt" o:ole="">
            <v:imagedata r:id="rId51" o:title=""/>
          </v:shape>
          <o:OLEObject Type="Embed" ProgID="Visio.Drawing.15" ShapeID="_x0000_i1043" DrawAspect="Content" ObjectID="_1684246233" r:id="rId52"/>
        </w:object>
      </w:r>
    </w:p>
    <w:p w:rsidR="00126A3F" w:rsidRDefault="00126A3F" w:rsidP="00126A3F">
      <w:pPr>
        <w:pStyle w:val="ab"/>
        <w:jc w:val="center"/>
        <w:rPr>
          <w:lang w:val="en-US"/>
        </w:rPr>
      </w:pPr>
      <w:r>
        <w:rPr>
          <w:lang w:val="en-US"/>
        </w:rPr>
        <w:t>Figure 6.</w:t>
      </w:r>
      <w:r w:rsidR="00C328C6" w:rsidRPr="00C328C6">
        <w:t xml:space="preserve"> </w:t>
      </w:r>
      <w:r w:rsidR="00C328C6">
        <w:t>27</w:t>
      </w:r>
      <w:r>
        <w:rPr>
          <w:lang w:val="en-US"/>
        </w:rPr>
        <w:t>.2-1: Using TLS with Edge Security Service to protect edge interfaces</w:t>
      </w:r>
    </w:p>
    <w:p w:rsidR="00126A3F" w:rsidRDefault="00126A3F" w:rsidP="00126A3F">
      <w:pPr>
        <w:rPr>
          <w:u w:val="single"/>
          <w:lang w:val="fr-FR" w:eastAsia="zh-CN"/>
        </w:rPr>
      </w:pPr>
      <w:r>
        <w:rPr>
          <w:u w:val="single"/>
          <w:lang w:val="fr-FR" w:eastAsia="zh-CN"/>
        </w:rPr>
        <w:t xml:space="preserve">Pre-requisites: </w:t>
      </w:r>
    </w:p>
    <w:p w:rsidR="00126A3F" w:rsidRDefault="00126A3F" w:rsidP="00126A3F">
      <w:pPr>
        <w:numPr>
          <w:ilvl w:val="0"/>
          <w:numId w:val="39"/>
        </w:numPr>
        <w:rPr>
          <w:lang w:val="en-US" w:eastAsia="zh-CN"/>
        </w:rPr>
      </w:pPr>
      <w:r>
        <w:rPr>
          <w:lang w:val="en-US" w:eastAsia="zh-CN"/>
        </w:rPr>
        <w:t xml:space="preserve">UE contains AC, EEC, and SIM with Edge Security Applet. </w:t>
      </w:r>
    </w:p>
    <w:p w:rsidR="00126A3F" w:rsidRDefault="00126A3F" w:rsidP="00126A3F">
      <w:pPr>
        <w:numPr>
          <w:ilvl w:val="0"/>
          <w:numId w:val="39"/>
        </w:numPr>
        <w:rPr>
          <w:lang w:val="en-US" w:eastAsia="zh-CN"/>
        </w:rPr>
      </w:pPr>
      <w:r>
        <w:rPr>
          <w:lang w:val="en-US" w:eastAsia="zh-CN"/>
        </w:rPr>
        <w:t>ECS contains Edge Server Middleware.</w:t>
      </w:r>
    </w:p>
    <w:p w:rsidR="00126A3F" w:rsidRDefault="00126A3F" w:rsidP="00126A3F">
      <w:pPr>
        <w:numPr>
          <w:ilvl w:val="0"/>
          <w:numId w:val="39"/>
        </w:numPr>
        <w:rPr>
          <w:lang w:val="en-US" w:eastAsia="zh-CN"/>
        </w:rPr>
      </w:pPr>
      <w:r>
        <w:rPr>
          <w:lang w:val="en-US" w:eastAsia="zh-CN"/>
        </w:rPr>
        <w:t>EES contains Edge Server Middleware.</w:t>
      </w:r>
    </w:p>
    <w:p w:rsidR="00126A3F" w:rsidRDefault="00126A3F" w:rsidP="00126A3F">
      <w:pPr>
        <w:numPr>
          <w:ilvl w:val="0"/>
          <w:numId w:val="39"/>
        </w:numPr>
        <w:rPr>
          <w:lang w:val="en-US" w:eastAsia="zh-CN"/>
        </w:rPr>
      </w:pPr>
      <w:r>
        <w:rPr>
          <w:lang w:val="en-US" w:eastAsia="zh-CN"/>
        </w:rPr>
        <w:t xml:space="preserve">SIM with Edge Security Applet and Edge Server Middleware are defined in </w:t>
      </w:r>
      <w:r>
        <w:t>clause 3 of GSMA IoT.04 [</w:t>
      </w:r>
      <w:r w:rsidR="005C1DF1">
        <w:t>28</w:t>
      </w:r>
      <w:r>
        <w:t>].</w:t>
      </w:r>
    </w:p>
    <w:p w:rsidR="00126A3F" w:rsidRDefault="00126A3F" w:rsidP="00126A3F">
      <w:pPr>
        <w:numPr>
          <w:ilvl w:val="0"/>
          <w:numId w:val="39"/>
        </w:numPr>
        <w:rPr>
          <w:lang w:val="en-US" w:eastAsia="zh-CN"/>
        </w:rPr>
      </w:pPr>
      <w:r>
        <w:t xml:space="preserve">API between EEC and </w:t>
      </w:r>
      <w:r>
        <w:rPr>
          <w:lang w:val="en-US" w:eastAsia="zh-CN"/>
        </w:rPr>
        <w:t xml:space="preserve">SIM with Edge Security Applet is defined in </w:t>
      </w:r>
      <w:r>
        <w:t>clause 3 of GSMA IoT.04 [</w:t>
      </w:r>
      <w:r w:rsidR="005C1DF1">
        <w:t>28</w:t>
      </w:r>
      <w:r>
        <w:t>].</w:t>
      </w:r>
    </w:p>
    <w:p w:rsidR="00126A3F" w:rsidRDefault="00126A3F" w:rsidP="00126A3F">
      <w:pPr>
        <w:numPr>
          <w:ilvl w:val="0"/>
          <w:numId w:val="39"/>
        </w:numPr>
        <w:rPr>
          <w:lang w:val="en-US" w:eastAsia="zh-CN"/>
        </w:rPr>
      </w:pPr>
      <w:r>
        <w:lastRenderedPageBreak/>
        <w:t xml:space="preserve">API between Edge Security Service and Edge Server Middleware </w:t>
      </w:r>
      <w:r>
        <w:rPr>
          <w:lang w:val="en-US" w:eastAsia="zh-CN"/>
        </w:rPr>
        <w:t xml:space="preserve">is defined in </w:t>
      </w:r>
      <w:r>
        <w:t>clause 3 of GSMA IoT.04 [</w:t>
      </w:r>
      <w:r w:rsidR="005C1DF1">
        <w:t>28</w:t>
      </w:r>
      <w:r>
        <w:t>].</w:t>
      </w:r>
    </w:p>
    <w:p w:rsidR="00126A3F" w:rsidRDefault="00126A3F" w:rsidP="00126A3F">
      <w:pPr>
        <w:numPr>
          <w:ilvl w:val="0"/>
          <w:numId w:val="39"/>
        </w:numPr>
        <w:rPr>
          <w:lang w:val="fr-FR" w:eastAsia="zh-CN"/>
        </w:rPr>
      </w:pPr>
      <w:r>
        <w:rPr>
          <w:lang w:val="fr-FR"/>
        </w:rPr>
        <w:t xml:space="preserve">EES profile contains EES certificate. </w:t>
      </w:r>
    </w:p>
    <w:p w:rsidR="00126A3F" w:rsidRDefault="00126A3F" w:rsidP="00126A3F">
      <w:pPr>
        <w:rPr>
          <w:u w:val="single"/>
          <w:lang w:val="en-US" w:eastAsia="zh-CN"/>
        </w:rPr>
      </w:pPr>
      <w:r>
        <w:rPr>
          <w:u w:val="single"/>
          <w:lang w:val="en-US" w:eastAsia="zh-CN"/>
        </w:rPr>
        <w:t>Procedure:</w:t>
      </w:r>
    </w:p>
    <w:p w:rsidR="00126A3F" w:rsidRDefault="00126A3F" w:rsidP="00126A3F">
      <w:pPr>
        <w:ind w:left="567" w:hanging="567"/>
        <w:rPr>
          <w:lang w:val="en-US" w:eastAsia="zh-CN"/>
        </w:rPr>
      </w:pPr>
      <w:r>
        <w:rPr>
          <w:lang w:val="en-US" w:eastAsia="zh-CN"/>
        </w:rPr>
        <w:t xml:space="preserve">Step 1: The EEC sends Initial Provisioning request to the ECS in order to trigger client certificate provisioning. The requested client certificate is to be used to perform mutual authentication between the EEC and the ECS. </w:t>
      </w:r>
    </w:p>
    <w:p w:rsidR="00126A3F" w:rsidRDefault="00126A3F" w:rsidP="00126A3F">
      <w:pPr>
        <w:ind w:left="567" w:hanging="567"/>
        <w:rPr>
          <w:lang w:val="en-US" w:eastAsia="zh-CN"/>
        </w:rPr>
      </w:pPr>
      <w:r>
        <w:rPr>
          <w:lang w:val="en-US"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rsidR="00126A3F" w:rsidRDefault="00126A3F" w:rsidP="00126A3F">
      <w:pPr>
        <w:ind w:left="567" w:hanging="567"/>
        <w:rPr>
          <w:lang w:val="en-US" w:eastAsia="zh-CN"/>
        </w:rPr>
      </w:pPr>
      <w:r>
        <w:rPr>
          <w:lang w:val="en-US"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rsidR="00126A3F" w:rsidRDefault="00126A3F" w:rsidP="00126A3F">
      <w:pPr>
        <w:ind w:left="567" w:hanging="567"/>
        <w:rPr>
          <w:lang w:val="en-US" w:eastAsia="zh-CN"/>
        </w:rPr>
      </w:pPr>
      <w:r>
        <w:rPr>
          <w:lang w:val="en-US" w:eastAsia="zh-CN"/>
        </w:rPr>
        <w:t xml:space="preserve">Step 4: The Edge Security Service sends response to the ECS indicating whether ECS-related data have to be downloaded to the SIM </w:t>
      </w:r>
    </w:p>
    <w:p w:rsidR="00126A3F" w:rsidRDefault="00126A3F" w:rsidP="00126A3F">
      <w:pPr>
        <w:ind w:left="567" w:hanging="567"/>
        <w:rPr>
          <w:lang w:val="en-US" w:eastAsia="zh-CN"/>
        </w:rPr>
      </w:pPr>
      <w:r>
        <w:rPr>
          <w:lang w:val="en-US" w:eastAsia="zh-CN"/>
        </w:rPr>
        <w:t>Step 5: If the Edge Security Service response in step 4 indicates that no ECS-related data have to be donwloaded to the SIM, then the ECS continues the procedure with step 9. Otherwise, the ECS continues the procedure with step 6.</w:t>
      </w:r>
    </w:p>
    <w:p w:rsidR="00126A3F" w:rsidRDefault="00126A3F" w:rsidP="00126A3F">
      <w:pPr>
        <w:ind w:left="567" w:hanging="567"/>
        <w:rPr>
          <w:lang w:val="en-US" w:eastAsia="zh-CN"/>
        </w:rPr>
      </w:pPr>
      <w:r>
        <w:rPr>
          <w:lang w:val="en-US" w:eastAsia="zh-CN"/>
        </w:rPr>
        <w:t>Step 6: The ECS requests to the 3GPP core via Edge 8 to trigger the SIM with Edge Security Applet.</w:t>
      </w:r>
    </w:p>
    <w:p w:rsidR="00126A3F" w:rsidRDefault="00126A3F" w:rsidP="00126A3F">
      <w:pPr>
        <w:ind w:left="567" w:hanging="567"/>
        <w:rPr>
          <w:lang w:val="en-US" w:eastAsia="zh-CN"/>
        </w:rPr>
      </w:pPr>
      <w:r>
        <w:rPr>
          <w:lang w:val="en-US" w:eastAsia="zh-CN"/>
        </w:rPr>
        <w:t>Step 7: The SIM with Edge Security Applet sends “Open channel” command.</w:t>
      </w:r>
    </w:p>
    <w:p w:rsidR="00126A3F" w:rsidRDefault="00126A3F" w:rsidP="00126A3F">
      <w:pPr>
        <w:ind w:left="567" w:hanging="567"/>
        <w:rPr>
          <w:lang w:val="en-US" w:eastAsia="zh-CN"/>
        </w:rPr>
      </w:pPr>
      <w:r>
        <w:rPr>
          <w:lang w:val="en-US" w:eastAsia="zh-CN"/>
        </w:rPr>
        <w:t xml:space="preserve">Step 8: The Edge Security Service downloads to the SIM with Edge Security Applet client certificate enabling to establish TLS tunnel between EEC and the ECS, and optionally ECS certificate or root certificate. </w:t>
      </w:r>
    </w:p>
    <w:p w:rsidR="00126A3F" w:rsidRDefault="00126A3F" w:rsidP="00126A3F">
      <w:pPr>
        <w:ind w:left="567" w:hanging="567"/>
        <w:rPr>
          <w:lang w:val="en-US" w:eastAsia="zh-CN"/>
        </w:rPr>
      </w:pPr>
      <w:r>
        <w:rPr>
          <w:lang w:val="en-US" w:eastAsia="zh-CN"/>
        </w:rPr>
        <w:t xml:space="preserve">Step 9: Establishment of TLS tunnel between the EEC and the ECS thanks to the SIM with Edge Security. There is mutual authentication between EEC and ECS. </w:t>
      </w:r>
    </w:p>
    <w:p w:rsidR="00126A3F" w:rsidRDefault="00126A3F" w:rsidP="00126A3F">
      <w:pPr>
        <w:ind w:left="567" w:hanging="567"/>
        <w:rPr>
          <w:lang w:val="en-US" w:eastAsia="zh-CN"/>
        </w:rPr>
      </w:pPr>
      <w:r>
        <w:rPr>
          <w:lang w:val="en-US" w:eastAsia="zh-CN"/>
        </w:rPr>
        <w:t xml:space="preserve">Step 10: The EEC sends Service Provisioning Request to the ECS. </w:t>
      </w:r>
    </w:p>
    <w:p w:rsidR="00126A3F" w:rsidRDefault="00126A3F" w:rsidP="00126A3F">
      <w:pPr>
        <w:ind w:left="567" w:hanging="567"/>
        <w:rPr>
          <w:lang w:val="en-US" w:eastAsia="zh-CN"/>
        </w:rPr>
      </w:pPr>
      <w:r>
        <w:rPr>
          <w:lang w:val="en-US" w:eastAsia="zh-CN"/>
        </w:rPr>
        <w:t xml:space="preserve">Step 11: The ECS sends Service Provisioning Response. Among the response data there are list of EEEs and Access Token. </w:t>
      </w:r>
    </w:p>
    <w:p w:rsidR="00126A3F" w:rsidRDefault="00126A3F" w:rsidP="00126A3F">
      <w:pPr>
        <w:ind w:left="567" w:hanging="567"/>
        <w:rPr>
          <w:lang w:val="en-US" w:eastAsia="zh-CN"/>
        </w:rPr>
      </w:pPr>
      <w:r>
        <w:rPr>
          <w:lang w:val="en-US" w:eastAsia="zh-CN"/>
        </w:rPr>
        <w:t xml:space="preserve">Step 12: The EEC sends to the ECS a Client Certificate Provisioning request for selected EES. The requested client certificate is to be used to perform mutual authentication between the EEC and the selected EES. </w:t>
      </w:r>
    </w:p>
    <w:p w:rsidR="00126A3F" w:rsidRDefault="00126A3F" w:rsidP="00126A3F">
      <w:pPr>
        <w:ind w:left="567" w:hanging="567"/>
        <w:rPr>
          <w:lang w:val="en-US" w:eastAsia="zh-CN"/>
        </w:rPr>
      </w:pPr>
      <w:r>
        <w:rPr>
          <w:lang w:val="en-US"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rsidR="00126A3F" w:rsidRDefault="00126A3F" w:rsidP="00126A3F">
      <w:pPr>
        <w:ind w:left="567" w:hanging="567"/>
        <w:rPr>
          <w:lang w:val="en-US" w:eastAsia="zh-CN"/>
        </w:rPr>
      </w:pPr>
      <w:r>
        <w:rPr>
          <w:lang w:val="en-US" w:eastAsia="zh-CN"/>
        </w:rPr>
        <w:t xml:space="preserve">Step 14: The Edge Security Service checks whether EES-related data have already been donwloaded to the SIM with Edge Security Applet, checks the client certificate validity, determines whether EES-related data have to be downloaded to the SIM with Edge Security Applet. </w:t>
      </w:r>
    </w:p>
    <w:p w:rsidR="00126A3F" w:rsidRDefault="00126A3F" w:rsidP="00126A3F">
      <w:pPr>
        <w:ind w:left="567" w:hanging="567"/>
        <w:rPr>
          <w:lang w:val="en-US" w:eastAsia="zh-CN"/>
        </w:rPr>
      </w:pPr>
      <w:r>
        <w:rPr>
          <w:lang w:val="en-US" w:eastAsia="zh-CN"/>
        </w:rPr>
        <w:t xml:space="preserve">Step 15: the Edge Security Service sends response indicating whether EES-related data have to be downloaded to the SIM </w:t>
      </w:r>
    </w:p>
    <w:p w:rsidR="00126A3F" w:rsidRDefault="00126A3F" w:rsidP="00126A3F">
      <w:pPr>
        <w:ind w:left="567" w:hanging="567"/>
        <w:rPr>
          <w:lang w:val="en-US" w:eastAsia="zh-CN"/>
        </w:rPr>
      </w:pPr>
      <w:r>
        <w:rPr>
          <w:lang w:val="en-US" w:eastAsia="zh-CN"/>
        </w:rPr>
        <w:t>Step16: If the Edge Security Service response in step 15 indicates that no EES-related data have to be donwloaded to the SIM, then the ECS continues the procedure with step 19. Otherwise, the ECS continues the procedure with step 17.</w:t>
      </w:r>
    </w:p>
    <w:p w:rsidR="00126A3F" w:rsidRDefault="00126A3F" w:rsidP="00126A3F">
      <w:pPr>
        <w:ind w:left="567" w:hanging="567"/>
        <w:rPr>
          <w:lang w:val="en-US" w:eastAsia="zh-CN"/>
        </w:rPr>
      </w:pPr>
      <w:r>
        <w:rPr>
          <w:lang w:val="en-US" w:eastAsia="zh-CN"/>
        </w:rPr>
        <w:t>Step 17: The ECS request to the 3GPP core via Edge 8 to trigger the SIM with Edge Security Applet.</w:t>
      </w:r>
    </w:p>
    <w:p w:rsidR="00126A3F" w:rsidRDefault="00126A3F" w:rsidP="00126A3F">
      <w:pPr>
        <w:ind w:left="567" w:hanging="567"/>
        <w:rPr>
          <w:lang w:val="en-US" w:eastAsia="zh-CN"/>
        </w:rPr>
      </w:pPr>
      <w:r>
        <w:rPr>
          <w:lang w:val="en-US" w:eastAsia="zh-CN"/>
        </w:rPr>
        <w:t>Step 18: The SIM with Edge Security Applet sends “Open channel” command.</w:t>
      </w:r>
    </w:p>
    <w:p w:rsidR="00126A3F" w:rsidRDefault="00126A3F" w:rsidP="00126A3F">
      <w:pPr>
        <w:ind w:left="567" w:hanging="567"/>
        <w:rPr>
          <w:lang w:val="en-US" w:eastAsia="zh-CN"/>
        </w:rPr>
      </w:pPr>
      <w:r>
        <w:rPr>
          <w:lang w:val="en-US" w:eastAsia="zh-CN"/>
        </w:rPr>
        <w:t xml:space="preserve">Step 19: The Edge Security Service downloads to the SIM with Edge Security Applet client certificate enabling to establish TLS tunnel between EEC and the EES, and optionally EES certificate or root certificate. </w:t>
      </w:r>
    </w:p>
    <w:p w:rsidR="00126A3F" w:rsidRDefault="00126A3F" w:rsidP="00126A3F">
      <w:pPr>
        <w:ind w:left="567" w:hanging="567"/>
        <w:rPr>
          <w:lang w:val="en-US" w:eastAsia="zh-CN"/>
        </w:rPr>
      </w:pPr>
      <w:r>
        <w:rPr>
          <w:lang w:val="en-US" w:eastAsia="zh-CN"/>
        </w:rPr>
        <w:t xml:space="preserve">Step 20: Establishment of TLS tunnel between the EEC and EES thanks to the SIM with Edge Security. There is mutual authentication between EEC and EES. </w:t>
      </w:r>
    </w:p>
    <w:p w:rsidR="00126A3F" w:rsidRDefault="00126A3F" w:rsidP="00126A3F">
      <w:pPr>
        <w:ind w:left="567" w:hanging="567"/>
        <w:rPr>
          <w:lang w:val="en-US" w:eastAsia="zh-CN"/>
        </w:rPr>
      </w:pPr>
      <w:r>
        <w:rPr>
          <w:lang w:val="en-US" w:eastAsia="zh-CN"/>
        </w:rPr>
        <w:t>Step 21: The EEC sends EEC Registration request to the EES. The request contains Access Token.</w:t>
      </w:r>
    </w:p>
    <w:p w:rsidR="00126A3F" w:rsidRDefault="00126A3F" w:rsidP="00126A3F">
      <w:pPr>
        <w:ind w:left="567" w:hanging="567"/>
        <w:rPr>
          <w:lang w:val="en-US" w:eastAsia="zh-CN"/>
        </w:rPr>
      </w:pPr>
      <w:r>
        <w:rPr>
          <w:lang w:val="en-US" w:eastAsia="zh-CN"/>
        </w:rPr>
        <w:lastRenderedPageBreak/>
        <w:t>Step 22: Validation of Access Token by the ECS.</w:t>
      </w:r>
    </w:p>
    <w:p w:rsidR="00126A3F" w:rsidRDefault="00126A3F" w:rsidP="00126A3F">
      <w:pPr>
        <w:ind w:left="567" w:hanging="567"/>
        <w:rPr>
          <w:lang w:val="en-US" w:eastAsia="zh-CN"/>
        </w:rPr>
      </w:pPr>
      <w:r>
        <w:rPr>
          <w:lang w:val="en-US" w:eastAsia="zh-CN"/>
        </w:rPr>
        <w:t xml:space="preserve">Step 23: The EES sends response to the EEC Registration Request. </w:t>
      </w:r>
    </w:p>
    <w:p w:rsidR="00126A3F" w:rsidRDefault="00126A3F" w:rsidP="00126A3F">
      <w:pPr>
        <w:pStyle w:val="EditorsNote"/>
        <w:rPr>
          <w:lang w:eastAsia="zh-CN"/>
        </w:rPr>
      </w:pPr>
      <w:r>
        <w:rPr>
          <w:lang w:eastAsia="zh-CN"/>
        </w:rPr>
        <w:t xml:space="preserve">Editor’s Note: </w:t>
      </w:r>
      <w:r>
        <w:rPr>
          <w:lang w:val="en-US"/>
        </w:rPr>
        <w:t>The clarification of the solution and whether it is suitable with the architecture defined in TS 23.558 are FFS</w:t>
      </w:r>
      <w:r>
        <w:rPr>
          <w:lang w:eastAsia="zh-CN"/>
        </w:rPr>
        <w:t>.</w:t>
      </w:r>
    </w:p>
    <w:p w:rsidR="00126A3F" w:rsidRDefault="00126A3F" w:rsidP="00126A3F">
      <w:pPr>
        <w:pStyle w:val="3"/>
      </w:pPr>
      <w:bookmarkStart w:id="315" w:name="_Toc72913462"/>
      <w:r>
        <w:t>6.</w:t>
      </w:r>
      <w:r w:rsidR="00C328C6" w:rsidRPr="00C328C6">
        <w:t xml:space="preserve"> </w:t>
      </w:r>
      <w:r w:rsidR="00C328C6">
        <w:t>27</w:t>
      </w:r>
      <w:r>
        <w:t>.3</w:t>
      </w:r>
      <w:r>
        <w:tab/>
        <w:t>Solution evaluation</w:t>
      </w:r>
      <w:bookmarkEnd w:id="315"/>
      <w:r>
        <w:t xml:space="preserve"> </w:t>
      </w:r>
    </w:p>
    <w:p w:rsidR="00126A3F" w:rsidRDefault="00126A3F" w:rsidP="00126A3F">
      <w:pPr>
        <w:rPr>
          <w:iCs/>
        </w:rPr>
      </w:pPr>
      <w:r>
        <w:rPr>
          <w:iCs/>
        </w:rPr>
        <w:t>TBD</w:t>
      </w:r>
    </w:p>
    <w:p w:rsidR="00126A3F" w:rsidRDefault="00126A3F" w:rsidP="00126A3F">
      <w:r>
        <w:rPr>
          <w:color w:val="1F497D"/>
          <w:lang w:val="en-US"/>
        </w:rPr>
        <w:t>The solution introduces an additional server (Edge Security Service) compared to architecture defined by SA6. The Edge Security Service is connected to the ECS.</w:t>
      </w:r>
    </w:p>
    <w:p w:rsidR="00D5505C" w:rsidRDefault="00D5505C" w:rsidP="00D5505C">
      <w:pPr>
        <w:keepNext/>
        <w:keepLines/>
        <w:spacing w:before="180"/>
        <w:ind w:left="1134" w:hanging="1134"/>
        <w:outlineLvl w:val="1"/>
        <w:rPr>
          <w:rFonts w:ascii="Arial" w:hAnsi="Arial"/>
          <w:sz w:val="32"/>
        </w:rPr>
      </w:pPr>
      <w:r>
        <w:rPr>
          <w:rFonts w:ascii="Arial" w:hAnsi="Arial"/>
          <w:sz w:val="32"/>
          <w:lang w:eastAsia="zh-CN"/>
        </w:rPr>
        <w:t>6.</w:t>
      </w:r>
      <w:r w:rsidR="00C328C6" w:rsidRPr="00C328C6">
        <w:t xml:space="preserve">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ab/>
        <w:t>Solution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 xml:space="preserve">: </w:t>
      </w:r>
      <w:r>
        <w:rPr>
          <w:rFonts w:ascii="Arial" w:hAnsi="Arial"/>
          <w:sz w:val="32"/>
          <w:lang w:eastAsia="zh-CN"/>
        </w:rPr>
        <w:t>Authentication between EEC and ECS based on AKMA</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.1</w:t>
      </w:r>
      <w:r>
        <w:rPr>
          <w:rFonts w:ascii="Arial" w:hAnsi="Arial"/>
          <w:sz w:val="28"/>
        </w:rPr>
        <w:tab/>
        <w:t>Introduction</w:t>
      </w:r>
    </w:p>
    <w:p w:rsidR="00D5505C" w:rsidRDefault="00D5505C" w:rsidP="00D5505C">
      <w:pPr>
        <w:rPr>
          <w:lang w:val="en-US" w:eastAsia="zh-CN"/>
        </w:rPr>
      </w:pPr>
      <w:r>
        <w:rPr>
          <w:lang w:val="en-US" w:eastAsia="zh-CN"/>
        </w:rPr>
        <w:t xml:space="preserve">This solution addressed key issue#2 Authentication and Authorization between EEC and ECS. </w:t>
      </w:r>
    </w:p>
    <w:p w:rsidR="00D5505C" w:rsidRDefault="00D5505C" w:rsidP="00D5505C">
      <w:pPr>
        <w:rPr>
          <w:lang w:val="en-US" w:eastAsia="zh-CN"/>
        </w:rPr>
      </w:pPr>
      <w:r>
        <w:rPr>
          <w:lang w:val="en-US" w:eastAsia="zh-CN"/>
        </w:rPr>
        <w:t>This solution proposes the authentication between EEC (Edge Enabler Client) and ECS (Edge Configuration Server) based on AKMA. To be more specific, it is proposed to use the K</w:t>
      </w:r>
      <w:r>
        <w:rPr>
          <w:vertAlign w:val="subscript"/>
          <w:lang w:val="en-US" w:eastAsia="zh-CN"/>
        </w:rPr>
        <w:t>AKMA</w:t>
      </w:r>
      <w:r>
        <w:rPr>
          <w:lang w:val="en-US" w:eastAsia="zh-CN"/>
        </w:rPr>
        <w:t xml:space="preserve"> derived from the AKMA procedure as the trust root to perform the authentication between EEC and ECS.</w:t>
      </w:r>
    </w:p>
    <w:p w:rsidR="00D5505C" w:rsidRDefault="00D5505C" w:rsidP="00D5505C">
      <w:pPr>
        <w:rPr>
          <w:lang w:val="en-US" w:eastAsia="zh-CN"/>
        </w:rPr>
      </w:pPr>
      <w:r>
        <w:rPr>
          <w:lang w:val="en-US" w:eastAsia="zh-CN"/>
        </w:rPr>
        <w:t xml:space="preserve">It is assumed in this solution that ECS is located outside of the MNO’s network. </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.2</w:t>
      </w:r>
      <w:r>
        <w:rPr>
          <w:rFonts w:ascii="Arial" w:hAnsi="Arial"/>
          <w:sz w:val="28"/>
        </w:rPr>
        <w:tab/>
        <w:t>Solution details</w:t>
      </w:r>
    </w:p>
    <w:p w:rsidR="00D5505C" w:rsidRDefault="00D5505C" w:rsidP="00D5505C">
      <w:pPr>
        <w:keepNext/>
        <w:keepLines/>
        <w:spacing w:before="120"/>
        <w:ind w:left="1418" w:hanging="1418"/>
        <w:outlineLvl w:val="3"/>
        <w:rPr>
          <w:rFonts w:ascii="Arial" w:hAnsi="Arial"/>
          <w:sz w:val="24"/>
        </w:rPr>
      </w:pPr>
      <w:r>
        <w:rPr>
          <w:rFonts w:ascii="Arial" w:hAnsi="Arial"/>
          <w:sz w:val="24"/>
          <w:lang w:eastAsia="zh-CN"/>
        </w:rPr>
        <w:t>6.</w:t>
      </w:r>
      <w:r w:rsidR="00C328C6" w:rsidRPr="00C328C6">
        <w:rPr>
          <w:rFonts w:ascii="Arial" w:hAnsi="Arial"/>
          <w:sz w:val="24"/>
          <w:lang w:eastAsia="zh-CN"/>
        </w:rPr>
        <w:t>28</w:t>
      </w:r>
      <w:r>
        <w:rPr>
          <w:rFonts w:ascii="Arial" w:hAnsi="Arial"/>
          <w:sz w:val="24"/>
        </w:rPr>
        <w:t>.2.1</w:t>
      </w:r>
      <w:r>
        <w:rPr>
          <w:rFonts w:ascii="Arial" w:hAnsi="Arial"/>
          <w:sz w:val="24"/>
        </w:rPr>
        <w:tab/>
        <w:t>Procedure</w:t>
      </w:r>
    </w:p>
    <w:p w:rsidR="00D5505C" w:rsidRDefault="00D5505C" w:rsidP="00D5505C">
      <w:pPr>
        <w:jc w:val="center"/>
        <w:rPr>
          <w:noProof/>
          <w:lang w:val="en-US" w:eastAsia="zh-CN"/>
        </w:rPr>
      </w:pPr>
      <w:r>
        <w:rPr>
          <w:lang w:eastAsia="zh-CN"/>
        </w:rPr>
        <w:tab/>
      </w:r>
    </w:p>
    <w:p w:rsidR="00D5505C" w:rsidRDefault="00D5505C" w:rsidP="00D5505C">
      <w:pPr>
        <w:jc w:val="center"/>
        <w:rPr>
          <w:lang w:val="en-US" w:eastAsia="zh-CN"/>
        </w:rPr>
      </w:pPr>
      <w:r>
        <w:rPr>
          <w:noProof/>
          <w:lang w:val="en-US" w:eastAsia="zh-CN"/>
        </w:rPr>
        <w:drawing>
          <wp:inline distT="0" distB="0" distL="0" distR="0">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rsidR="00D5505C" w:rsidRDefault="00D5505C" w:rsidP="00D5505C">
      <w:pPr>
        <w:jc w:val="center"/>
        <w:rPr>
          <w:lang w:val="en-US" w:eastAsia="zh-CN"/>
        </w:rPr>
      </w:pPr>
      <w:r>
        <w:rPr>
          <w:lang w:val="en-US" w:eastAsia="zh-CN"/>
        </w:rPr>
        <w:t>Figure-6.</w:t>
      </w:r>
      <w:r w:rsidR="00C328C6">
        <w:rPr>
          <w:lang w:val="en-US" w:eastAsia="zh-CN"/>
        </w:rPr>
        <w:t>28</w:t>
      </w:r>
      <w:r>
        <w:rPr>
          <w:lang w:val="en-US" w:eastAsia="zh-CN"/>
        </w:rPr>
        <w:t>.2.1-1. Authentication between the EEC and ECS based on AKMA</w:t>
      </w:r>
    </w:p>
    <w:p w:rsidR="00D5505C" w:rsidRDefault="00D5505C" w:rsidP="00D5505C">
      <w:pPr>
        <w:rPr>
          <w:lang w:val="en-US" w:eastAsia="zh-CN"/>
        </w:rPr>
      </w:pPr>
      <w:r>
        <w:rPr>
          <w:lang w:val="en-US" w:eastAsia="zh-CN"/>
        </w:rPr>
        <w:t xml:space="preserve">The authentication procedure details are as following: </w:t>
      </w:r>
    </w:p>
    <w:p w:rsidR="00D5505C" w:rsidRDefault="00D5505C" w:rsidP="00D5505C">
      <w:pPr>
        <w:rPr>
          <w:lang w:val="en-US" w:eastAsia="zh-CN"/>
        </w:rPr>
      </w:pPr>
      <w:r>
        <w:rPr>
          <w:lang w:val="en-US" w:eastAsia="zh-CN"/>
        </w:rPr>
        <w:lastRenderedPageBreak/>
        <w:t>Step 0: UE performs primary authentication with the network. Then K</w:t>
      </w:r>
      <w:r>
        <w:rPr>
          <w:vertAlign w:val="subscript"/>
          <w:lang w:val="en-US" w:eastAsia="zh-CN"/>
        </w:rPr>
        <w:t>AUSF</w:t>
      </w:r>
      <w:r>
        <w:rPr>
          <w:lang w:val="en-US" w:eastAsia="zh-CN"/>
        </w:rPr>
        <w:t xml:space="preserve"> is shared between UE and AUSF in Home network. </w:t>
      </w:r>
    </w:p>
    <w:p w:rsidR="00D5505C" w:rsidRDefault="00D5505C" w:rsidP="00D5505C">
      <w:pPr>
        <w:rPr>
          <w:lang w:val="en-US" w:eastAsia="zh-CN"/>
        </w:rPr>
      </w:pPr>
      <w:r>
        <w:rPr>
          <w:lang w:val="en-US" w:eastAsia="zh-CN"/>
        </w:rPr>
        <w:t>Step 1.1: UE generates K</w:t>
      </w:r>
      <w:r>
        <w:rPr>
          <w:vertAlign w:val="subscript"/>
          <w:lang w:val="en-US" w:eastAsia="zh-CN"/>
        </w:rPr>
        <w:t>AKMA</w:t>
      </w:r>
      <w:r>
        <w:rPr>
          <w:lang w:val="en-US" w:eastAsia="zh-CN"/>
        </w:rPr>
        <w:t xml:space="preserve"> and A-KID following AKMA procedure in TS 33.535 and stores them securely.</w:t>
      </w:r>
    </w:p>
    <w:p w:rsidR="00D5505C" w:rsidRDefault="00D5505C" w:rsidP="00D5505C">
      <w:pPr>
        <w:rPr>
          <w:lang w:val="en-US" w:eastAsia="zh-CN"/>
        </w:rPr>
      </w:pPr>
      <w:r>
        <w:rPr>
          <w:lang w:val="en-US" w:eastAsia="zh-CN"/>
        </w:rPr>
        <w:t>Step 1.2: AAnF generates K</w:t>
      </w:r>
      <w:r>
        <w:rPr>
          <w:vertAlign w:val="subscript"/>
          <w:lang w:val="en-US" w:eastAsia="zh-CN"/>
        </w:rPr>
        <w:t xml:space="preserve">AKMA </w:t>
      </w:r>
      <w:r>
        <w:rPr>
          <w:lang w:val="en-US" w:eastAsia="zh-CN"/>
        </w:rPr>
        <w:t xml:space="preserve">and A-KID following AKMA procedure in TS 33.535 and stores them securely.  </w:t>
      </w:r>
    </w:p>
    <w:p w:rsidR="00D5505C" w:rsidRDefault="00D5505C" w:rsidP="00D5505C">
      <w:pPr>
        <w:rPr>
          <w:lang w:val="en-US" w:eastAsia="zh-CN"/>
        </w:rPr>
      </w:pPr>
      <w:r>
        <w:rPr>
          <w:lang w:val="en-US" w:eastAsia="zh-CN"/>
        </w:rPr>
        <w:t>Step 2: Every EEC in this UE fetches the K</w:t>
      </w:r>
      <w:r>
        <w:rPr>
          <w:vertAlign w:val="subscript"/>
          <w:lang w:val="en-US" w:eastAsia="zh-CN"/>
        </w:rPr>
        <w:t>AKMA</w:t>
      </w:r>
      <w:r>
        <w:rPr>
          <w:lang w:val="en-US" w:eastAsia="zh-CN"/>
        </w:rPr>
        <w:t xml:space="preserve"> and generates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xml:space="preserve"> and EEC ID. </w:t>
      </w:r>
    </w:p>
    <w:p w:rsidR="00D5505C" w:rsidRDefault="00D5505C" w:rsidP="00D5505C">
      <w:pPr>
        <w:rPr>
          <w:lang w:val="en-US" w:eastAsia="zh-CN"/>
        </w:rPr>
      </w:pPr>
      <w:r>
        <w:rPr>
          <w:lang w:val="en-US" w:eastAsia="zh-CN"/>
        </w:rPr>
        <w:tab/>
        <w:t>NOTE</w:t>
      </w:r>
      <w:r>
        <w:rPr>
          <w:rFonts w:hint="eastAsia"/>
          <w:lang w:val="en-US" w:eastAsia="zh-CN"/>
        </w:rPr>
        <w:t>：</w:t>
      </w:r>
      <w:r>
        <w:rPr>
          <w:lang w:val="en-US" w:eastAsia="zh-CN"/>
        </w:rPr>
        <w:t>In this way, there will be one K</w:t>
      </w:r>
      <w:r>
        <w:rPr>
          <w:vertAlign w:val="subscript"/>
          <w:lang w:val="en-US" w:eastAsia="zh-CN"/>
        </w:rPr>
        <w:t>AKMA</w:t>
      </w:r>
      <w:r>
        <w:rPr>
          <w:lang w:val="en-US" w:eastAsia="zh-CN"/>
        </w:rPr>
        <w:t xml:space="preserve"> and multiple K</w:t>
      </w:r>
      <w:r>
        <w:rPr>
          <w:vertAlign w:val="subscript"/>
          <w:lang w:val="en-US" w:eastAsia="zh-CN"/>
        </w:rPr>
        <w:t>edge</w:t>
      </w:r>
      <w:r>
        <w:rPr>
          <w:lang w:val="en-US" w:eastAsia="zh-CN"/>
        </w:rPr>
        <w:t xml:space="preserve"> in every UE. </w:t>
      </w:r>
    </w:p>
    <w:p w:rsidR="00D5505C" w:rsidRDefault="00D5505C" w:rsidP="00D5505C">
      <w:pPr>
        <w:rPr>
          <w:lang w:val="en-US" w:eastAsia="zh-CN"/>
        </w:rPr>
      </w:pPr>
      <w:r>
        <w:rPr>
          <w:lang w:val="en-US" w:eastAsia="zh-CN"/>
        </w:rPr>
        <w:t>Step 3: Every EEC computes MAC</w:t>
      </w:r>
      <w:r>
        <w:rPr>
          <w:vertAlign w:val="subscript"/>
          <w:lang w:val="en-US" w:eastAsia="zh-CN"/>
        </w:rPr>
        <w:t>EEC</w:t>
      </w:r>
      <w:r>
        <w:rPr>
          <w:lang w:val="en-US" w:eastAsia="zh-CN"/>
        </w:rPr>
        <w:t xml:space="preserve"> using the K</w:t>
      </w:r>
      <w:r>
        <w:rPr>
          <w:vertAlign w:val="subscript"/>
          <w:lang w:val="en-US" w:eastAsia="zh-CN"/>
        </w:rPr>
        <w:t>edge</w:t>
      </w:r>
      <w:r>
        <w:rPr>
          <w:lang w:val="en-US" w:eastAsia="zh-CN"/>
        </w:rPr>
        <w:t xml:space="preserve"> and EEC ID.</w:t>
      </w:r>
    </w:p>
    <w:p w:rsidR="00D5505C" w:rsidRDefault="00D5505C" w:rsidP="00D5505C">
      <w:pPr>
        <w:rPr>
          <w:lang w:val="en-US" w:eastAsia="zh-CN"/>
        </w:rPr>
      </w:pPr>
      <w:r>
        <w:rPr>
          <w:lang w:val="en-US" w:eastAsia="zh-CN"/>
        </w:rPr>
        <w:t>Step 4: UE sends Application Registration request (EEC ID, MAC</w:t>
      </w:r>
      <w:r>
        <w:rPr>
          <w:vertAlign w:val="subscript"/>
          <w:lang w:val="en-US" w:eastAsia="zh-CN"/>
        </w:rPr>
        <w:t>EEC</w:t>
      </w:r>
      <w:r>
        <w:rPr>
          <w:lang w:val="en-US" w:eastAsia="zh-CN"/>
        </w:rPr>
        <w:t xml:space="preserve">, A-KID) to ECS. </w:t>
      </w:r>
    </w:p>
    <w:p w:rsidR="00D5505C" w:rsidRDefault="00D5505C" w:rsidP="00D5505C">
      <w:pPr>
        <w:rPr>
          <w:lang w:val="en-US" w:eastAsia="zh-CN"/>
        </w:rPr>
      </w:pPr>
      <w:r>
        <w:rPr>
          <w:lang w:val="en-US" w:eastAsia="zh-CN"/>
        </w:rPr>
        <w:t>Step 5: ECS sends Authentication verification (EEC ID, MAC</w:t>
      </w:r>
      <w:r>
        <w:rPr>
          <w:vertAlign w:val="subscript"/>
          <w:lang w:val="en-US" w:eastAsia="zh-CN"/>
        </w:rPr>
        <w:t>EEC</w:t>
      </w:r>
      <w:r>
        <w:rPr>
          <w:lang w:val="en-US" w:eastAsia="zh-CN"/>
        </w:rPr>
        <w:t xml:space="preserve">, A-KID) to AAnF for verification. </w:t>
      </w:r>
    </w:p>
    <w:p w:rsidR="00D5505C" w:rsidRDefault="00D5505C" w:rsidP="00D5505C">
      <w:pPr>
        <w:rPr>
          <w:lang w:val="en-US" w:eastAsia="zh-CN"/>
        </w:rPr>
      </w:pPr>
      <w:r>
        <w:rPr>
          <w:lang w:val="en-US" w:eastAsia="zh-CN"/>
        </w:rPr>
        <w:t>Step 6: AAnF retrieves K</w:t>
      </w:r>
      <w:r>
        <w:rPr>
          <w:vertAlign w:val="subscript"/>
          <w:lang w:val="en-US" w:eastAsia="zh-CN"/>
        </w:rPr>
        <w:t>AKMA</w:t>
      </w:r>
      <w:r>
        <w:rPr>
          <w:lang w:val="en-US" w:eastAsia="zh-CN"/>
        </w:rPr>
        <w:t xml:space="preserve"> using A-KID and calculates K</w:t>
      </w:r>
      <w:r>
        <w:rPr>
          <w:vertAlign w:val="subscript"/>
          <w:lang w:val="en-US" w:eastAsia="zh-CN"/>
        </w:rPr>
        <w:t>edge</w:t>
      </w:r>
      <w:r>
        <w:rPr>
          <w:lang w:val="en-US" w:eastAsia="zh-CN"/>
        </w:rPr>
        <w:t xml:space="preserve"> using K</w:t>
      </w:r>
      <w:r>
        <w:rPr>
          <w:vertAlign w:val="subscript"/>
          <w:lang w:val="en-US" w:eastAsia="zh-CN"/>
        </w:rPr>
        <w:t>AKMA</w:t>
      </w:r>
      <w:r>
        <w:rPr>
          <w:lang w:val="en-US" w:eastAsia="zh-CN"/>
        </w:rPr>
        <w:t xml:space="preserve"> and EEC ID, then verify MAC</w:t>
      </w:r>
      <w:r>
        <w:rPr>
          <w:vertAlign w:val="subscript"/>
          <w:lang w:val="en-US" w:eastAsia="zh-CN"/>
        </w:rPr>
        <w:t xml:space="preserve">EEC </w:t>
      </w:r>
      <w:r>
        <w:rPr>
          <w:lang w:val="en-US" w:eastAsia="zh-CN"/>
        </w:rPr>
        <w:t>using the (K</w:t>
      </w:r>
      <w:r>
        <w:rPr>
          <w:vertAlign w:val="subscript"/>
          <w:lang w:val="en-US" w:eastAsia="zh-CN"/>
        </w:rPr>
        <w:t>edge</w:t>
      </w:r>
      <w:r>
        <w:rPr>
          <w:lang w:val="en-US" w:eastAsia="zh-CN"/>
        </w:rPr>
        <w:t xml:space="preserve"> and EEC ID). </w:t>
      </w:r>
    </w:p>
    <w:p w:rsidR="00D5505C" w:rsidRDefault="00D5505C" w:rsidP="00D5505C">
      <w:pPr>
        <w:rPr>
          <w:lang w:val="en-US" w:eastAsia="zh-CN"/>
        </w:rPr>
      </w:pPr>
      <w:r>
        <w:rPr>
          <w:lang w:val="en-US" w:eastAsia="zh-CN"/>
        </w:rPr>
        <w:t xml:space="preserve">Step 7: If AAnF verification success, then AAnF sends Authentication verification response(success) back to ECS, otherwise, AAnF sends Authentication verification response(fail) to ECS. </w:t>
      </w:r>
    </w:p>
    <w:p w:rsidR="00D5505C" w:rsidRDefault="00D5505C" w:rsidP="00D5505C">
      <w:pPr>
        <w:rPr>
          <w:lang w:val="en-US" w:eastAsia="zh-CN"/>
        </w:rPr>
      </w:pPr>
      <w:r>
        <w:rPr>
          <w:lang w:val="en-US" w:eastAsia="zh-CN"/>
        </w:rPr>
        <w:t>Step 8: Based on the verification results, ECS decides whether to accept or reject the authentication request, and sends Authentication Request accept/rejection to EEC in the UE.</w:t>
      </w:r>
    </w:p>
    <w:p w:rsidR="00D5505C" w:rsidRDefault="00D5505C" w:rsidP="00D5505C">
      <w:pPr>
        <w:rPr>
          <w:lang w:val="en-US" w:eastAsia="zh-CN"/>
        </w:rPr>
      </w:pPr>
      <w:r>
        <w:rPr>
          <w:lang w:val="en-US" w:eastAsia="zh-CN"/>
        </w:rPr>
        <w:tab/>
        <w:t xml:space="preserve">Editor’s Note: It is FFS how EEC ID is authenticated. </w:t>
      </w:r>
    </w:p>
    <w:p w:rsidR="00D5505C" w:rsidRDefault="00D5505C" w:rsidP="00D5505C">
      <w:pPr>
        <w:rPr>
          <w:lang w:val="en-US" w:eastAsia="zh-CN"/>
        </w:rPr>
      </w:pPr>
      <w:r>
        <w:rPr>
          <w:lang w:val="en-US" w:eastAsia="zh-CN"/>
        </w:rPr>
        <w:tab/>
        <w:t xml:space="preserve">Editor’s Note: It is FFS whether ECS could perform the authentication instead of AAnF. </w:t>
      </w:r>
    </w:p>
    <w:p w:rsidR="00D5505C" w:rsidRDefault="00D5505C" w:rsidP="00D5505C">
      <w:pPr>
        <w:rPr>
          <w:rFonts w:ascii="Arial" w:hAnsi="Arial"/>
          <w:sz w:val="24"/>
        </w:rPr>
      </w:pPr>
      <w:r>
        <w:rPr>
          <w:rFonts w:ascii="Arial" w:hAnsi="Arial"/>
          <w:sz w:val="24"/>
        </w:rPr>
        <w:t>6.</w:t>
      </w:r>
      <w:r w:rsidR="00C328C6">
        <w:rPr>
          <w:rFonts w:ascii="Arial" w:hAnsi="Arial"/>
          <w:sz w:val="24"/>
        </w:rPr>
        <w:t>28</w:t>
      </w:r>
      <w:r>
        <w:rPr>
          <w:rFonts w:ascii="Arial" w:hAnsi="Arial"/>
          <w:sz w:val="24"/>
        </w:rPr>
        <w:t>.2.2</w:t>
      </w:r>
      <w:r>
        <w:rPr>
          <w:rFonts w:ascii="Arial" w:hAnsi="Arial"/>
          <w:sz w:val="24"/>
        </w:rPr>
        <w:tab/>
        <w:t>Derivation of K</w:t>
      </w:r>
      <w:r>
        <w:rPr>
          <w:rFonts w:ascii="Arial" w:hAnsi="Arial"/>
          <w:sz w:val="24"/>
          <w:vertAlign w:val="subscript"/>
        </w:rPr>
        <w:t>edge</w:t>
      </w:r>
      <w:r>
        <w:rPr>
          <w:rFonts w:ascii="Arial" w:hAnsi="Arial"/>
          <w:sz w:val="24"/>
        </w:rPr>
        <w:t xml:space="preserve"> and K</w:t>
      </w:r>
      <w:r>
        <w:rPr>
          <w:rFonts w:ascii="Arial" w:hAnsi="Arial"/>
          <w:sz w:val="24"/>
          <w:vertAlign w:val="subscript"/>
        </w:rPr>
        <w:t>edge</w:t>
      </w:r>
      <w:r>
        <w:rPr>
          <w:rFonts w:ascii="Arial" w:hAnsi="Arial"/>
          <w:sz w:val="24"/>
        </w:rPr>
        <w:t xml:space="preserve"> ID</w:t>
      </w:r>
    </w:p>
    <w:p w:rsidR="00D5505C" w:rsidRDefault="00D5505C" w:rsidP="00D5505C">
      <w:pPr>
        <w:rPr>
          <w:lang w:val="en-US" w:eastAsia="zh-CN"/>
        </w:rPr>
      </w:pPr>
      <w:r>
        <w:rPr>
          <w:lang w:val="en-US" w:eastAsia="zh-CN"/>
        </w:rPr>
        <w:t>K</w:t>
      </w:r>
      <w:r>
        <w:rPr>
          <w:vertAlign w:val="subscript"/>
          <w:lang w:val="en-US" w:eastAsia="zh-CN"/>
        </w:rPr>
        <w:t>edge</w:t>
      </w:r>
      <w:r>
        <w:rPr>
          <w:lang w:val="en-US" w:eastAsia="zh-CN"/>
        </w:rPr>
        <w:t xml:space="preserve"> is generated using KDF defined in Annex B.2.0 of TS 33.220 [8]. When deriving a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the following parameters should be used to form the input S to the KDF:</w:t>
      </w:r>
    </w:p>
    <w:p w:rsidR="00D5505C" w:rsidRDefault="00D5505C" w:rsidP="00D5505C">
      <w:r>
        <w:t>-</w:t>
      </w:r>
      <w:r>
        <w:tab/>
        <w:t>FC = xxxx(to be allocated by 3GPP)</w:t>
      </w:r>
    </w:p>
    <w:p w:rsidR="00D5505C" w:rsidRDefault="00D5505C" w:rsidP="00D5505C">
      <w:r>
        <w:t>-</w:t>
      </w:r>
      <w:r>
        <w:tab/>
        <w:t>P0 = &lt;SUPI&gt;,</w:t>
      </w:r>
    </w:p>
    <w:p w:rsidR="00D5505C" w:rsidRDefault="00D5505C" w:rsidP="00D5505C">
      <w:r>
        <w:t>-</w:t>
      </w:r>
      <w:r>
        <w:tab/>
        <w:t>L0 = length of &lt;SUPI&gt;.</w:t>
      </w:r>
    </w:p>
    <w:p w:rsidR="00D5505C" w:rsidRDefault="00D5505C" w:rsidP="00D5505C">
      <w:r>
        <w:t>The input key KEY should be K</w:t>
      </w:r>
      <w:r>
        <w:rPr>
          <w:vertAlign w:val="subscript"/>
        </w:rPr>
        <w:t>AKMA</w:t>
      </w:r>
      <w:r>
        <w:t xml:space="preserve">. </w:t>
      </w:r>
    </w:p>
    <w:p w:rsidR="00D5505C" w:rsidRDefault="00D5505C" w:rsidP="00D5505C">
      <w:pPr>
        <w:keepNext/>
        <w:keepLines/>
        <w:spacing w:before="120"/>
        <w:ind w:left="1418" w:hanging="1418"/>
        <w:outlineLvl w:val="3"/>
        <w:rPr>
          <w:rFonts w:ascii="Arial" w:hAnsi="Arial"/>
          <w:sz w:val="24"/>
        </w:rPr>
      </w:pPr>
      <w:r>
        <w:rPr>
          <w:rFonts w:ascii="Arial" w:hAnsi="Arial"/>
          <w:sz w:val="24"/>
        </w:rPr>
        <w:t>6.</w:t>
      </w:r>
      <w:r w:rsidR="00C328C6">
        <w:rPr>
          <w:rFonts w:ascii="Arial" w:hAnsi="Arial"/>
          <w:sz w:val="24"/>
        </w:rPr>
        <w:t>28</w:t>
      </w:r>
      <w:r>
        <w:rPr>
          <w:rFonts w:ascii="Arial" w:hAnsi="Arial"/>
          <w:sz w:val="24"/>
        </w:rPr>
        <w:t>.2.3</w:t>
      </w:r>
      <w:r>
        <w:rPr>
          <w:rFonts w:ascii="Arial" w:hAnsi="Arial"/>
          <w:sz w:val="24"/>
        </w:rPr>
        <w:tab/>
        <w:t xml:space="preserve">Generation of </w:t>
      </w:r>
      <w:r>
        <w:rPr>
          <w:rFonts w:ascii="Arial" w:hAnsi="Arial"/>
          <w:sz w:val="24"/>
          <w:lang w:val="en-US" w:eastAsia="zh-CN"/>
        </w:rPr>
        <w:t>MAC</w:t>
      </w:r>
      <w:r>
        <w:rPr>
          <w:rFonts w:ascii="Arial" w:hAnsi="Arial"/>
          <w:sz w:val="24"/>
          <w:vertAlign w:val="subscript"/>
          <w:lang w:val="en-US" w:eastAsia="zh-CN"/>
        </w:rPr>
        <w:t>EEC</w:t>
      </w:r>
    </w:p>
    <w:p w:rsidR="00D5505C" w:rsidRDefault="00D5505C" w:rsidP="00D5505C">
      <w:pPr>
        <w:rPr>
          <w:lang w:val="en-US" w:eastAsia="zh-CN"/>
        </w:rPr>
      </w:pPr>
      <w:r>
        <w:rPr>
          <w:lang w:val="en-US" w:eastAsia="zh-CN"/>
        </w:rPr>
        <w:t>When deriving MAC</w:t>
      </w:r>
      <w:r>
        <w:rPr>
          <w:vertAlign w:val="subscript"/>
          <w:lang w:val="en-US" w:eastAsia="zh-CN"/>
        </w:rPr>
        <w:t>EEC</w:t>
      </w:r>
      <w:r>
        <w:rPr>
          <w:lang w:val="en-US" w:eastAsia="zh-CN"/>
        </w:rPr>
        <w:t xml:space="preserve"> in the UE and AAnF, the following parameters should be used to form the input S to the SHA-256 hashing algorithm:</w:t>
      </w:r>
    </w:p>
    <w:p w:rsidR="00D5505C" w:rsidRDefault="00D5505C" w:rsidP="00D5505C">
      <w:r>
        <w:t>-</w:t>
      </w:r>
      <w:r>
        <w:tab/>
        <w:t>P0 = K</w:t>
      </w:r>
      <w:r>
        <w:rPr>
          <w:vertAlign w:val="subscript"/>
        </w:rPr>
        <w:t>edge</w:t>
      </w:r>
      <w:r>
        <w:t>,</w:t>
      </w:r>
    </w:p>
    <w:p w:rsidR="00D5505C" w:rsidRDefault="00D5505C" w:rsidP="00D5505C">
      <w:r>
        <w:t>-</w:t>
      </w:r>
      <w:r>
        <w:tab/>
        <w:t>P1 = EEC ID,</w:t>
      </w:r>
    </w:p>
    <w:p w:rsidR="00D5505C" w:rsidRDefault="00D5505C" w:rsidP="00D5505C">
      <w:r>
        <w:t>The input S should be equal to the concatenation P0||P1 of the P0 and P1.</w:t>
      </w:r>
    </w:p>
    <w:p w:rsidR="00D5505C" w:rsidRDefault="00D5505C" w:rsidP="00D5505C">
      <w:pPr>
        <w:rPr>
          <w:lang w:val="en-US"/>
        </w:rPr>
      </w:pPr>
      <w:r>
        <w:rPr>
          <w:lang w:val="en-US"/>
        </w:rPr>
        <w:t>The MAC</w:t>
      </w:r>
      <w:r>
        <w:rPr>
          <w:vertAlign w:val="subscript"/>
          <w:lang w:val="en-US"/>
        </w:rPr>
        <w:t>EEC</w:t>
      </w:r>
      <w:r>
        <w:rPr>
          <w:lang w:val="en-US"/>
        </w:rPr>
        <w:t xml:space="preserve"> is identified with the </w:t>
      </w:r>
      <w:r>
        <w:rPr>
          <w:bCs/>
          <w:lang w:val="en-US"/>
        </w:rPr>
        <w:t>32</w:t>
      </w:r>
      <w:r>
        <w:rPr>
          <w:lang w:val="en-US"/>
        </w:rPr>
        <w:t xml:space="preserve"> least significant bits of the output of the SHA-256 function. </w:t>
      </w:r>
    </w:p>
    <w:p w:rsidR="00D5505C" w:rsidRDefault="00D5505C" w:rsidP="00D5505C">
      <w:pPr>
        <w:pStyle w:val="3"/>
      </w:pPr>
      <w:bookmarkStart w:id="316" w:name="_Toc72913463"/>
      <w:r>
        <w:rPr>
          <w:lang w:eastAsia="zh-CN"/>
        </w:rPr>
        <w:t>6.</w:t>
      </w:r>
      <w:r w:rsidR="00C328C6">
        <w:rPr>
          <w:lang w:eastAsia="zh-CN"/>
        </w:rPr>
        <w:t>28</w:t>
      </w:r>
      <w:r>
        <w:t>.3</w:t>
      </w:r>
      <w:r>
        <w:tab/>
        <w:t>Solution Evaluation</w:t>
      </w:r>
      <w:bookmarkEnd w:id="316"/>
    </w:p>
    <w:p w:rsidR="00D5505C" w:rsidRDefault="00D5505C" w:rsidP="00D5505C">
      <w:pPr>
        <w:rPr>
          <w:lang w:val="en-US" w:eastAsia="zh-CN"/>
        </w:rPr>
      </w:pPr>
      <w:r>
        <w:t xml:space="preserve">This solution requires AAnF to perform the verification of the </w:t>
      </w:r>
      <w:r>
        <w:rPr>
          <w:lang w:val="en-US" w:eastAsia="zh-CN"/>
        </w:rPr>
        <w:t>MAC</w:t>
      </w:r>
      <w:r>
        <w:rPr>
          <w:vertAlign w:val="subscript"/>
          <w:lang w:val="en-US" w:eastAsia="zh-CN"/>
        </w:rPr>
        <w:t>EEC</w:t>
      </w:r>
      <w:r>
        <w:rPr>
          <w:lang w:val="en-US" w:eastAsia="zh-CN"/>
        </w:rPr>
        <w:t>.</w:t>
      </w:r>
    </w:p>
    <w:p w:rsidR="00D5505C" w:rsidRDefault="00D5505C" w:rsidP="00D5505C">
      <w:pPr>
        <w:rPr>
          <w:lang w:val="en-US" w:eastAsia="zh-CN"/>
        </w:rPr>
      </w:pPr>
      <w:r>
        <w:rPr>
          <w:lang w:val="en-US" w:eastAsia="zh-CN"/>
        </w:rPr>
        <w:t xml:space="preserve">This solution applies to the case when there are multiple EECs in one UE. </w:t>
      </w:r>
    </w:p>
    <w:p w:rsidR="00126A3F" w:rsidRDefault="00D5505C" w:rsidP="000A6FD8">
      <w:pPr>
        <w:rPr>
          <w:lang w:val="en-US" w:eastAsia="zh-CN"/>
        </w:rPr>
      </w:pPr>
      <w:r>
        <w:rPr>
          <w:lang w:val="en-US" w:eastAsia="zh-CN"/>
        </w:rPr>
        <w:tab/>
        <w:t xml:space="preserve">Editor’s Note: Further evaluation is FFS.  </w:t>
      </w:r>
    </w:p>
    <w:p w:rsidR="00C97FBB" w:rsidRDefault="00C97FBB" w:rsidP="00C97FBB">
      <w:pPr>
        <w:pStyle w:val="2"/>
      </w:pPr>
      <w:bookmarkStart w:id="317" w:name="_Toc72913464"/>
      <w:r>
        <w:lastRenderedPageBreak/>
        <w:t>6.</w:t>
      </w:r>
      <w:r w:rsidR="00C328C6">
        <w:t>29</w:t>
      </w:r>
      <w:r>
        <w:tab/>
        <w:t>Solution #</w:t>
      </w:r>
      <w:r w:rsidR="00C328C6">
        <w:t>29</w:t>
      </w:r>
      <w:r>
        <w:t>: Using TLS with GBA to protect edge interfaces</w:t>
      </w:r>
      <w:bookmarkEnd w:id="317"/>
    </w:p>
    <w:p w:rsidR="00C97FBB" w:rsidRDefault="00C97FBB" w:rsidP="00C97FBB">
      <w:pPr>
        <w:pStyle w:val="3"/>
      </w:pPr>
      <w:bookmarkStart w:id="318" w:name="_Toc72913465"/>
      <w:r>
        <w:t>6.</w:t>
      </w:r>
      <w:r w:rsidR="00C328C6">
        <w:t>29</w:t>
      </w:r>
      <w:r>
        <w:t>.1</w:t>
      </w:r>
      <w:r>
        <w:tab/>
        <w:t>Solution overview</w:t>
      </w:r>
      <w:bookmarkEnd w:id="318"/>
    </w:p>
    <w:p w:rsidR="00C97FBB" w:rsidRDefault="00C97FBB" w:rsidP="00C97FBB">
      <w:r>
        <w:t>This solution addresses the EDGE-1 and EDGE-4 parts of key issue #6.</w:t>
      </w:r>
    </w:p>
    <w:p w:rsidR="00C97FBB" w:rsidRDefault="00C97FBB" w:rsidP="00C97FBB">
      <w:pPr>
        <w:pStyle w:val="3"/>
      </w:pPr>
      <w:bookmarkStart w:id="319" w:name="_Toc72913466"/>
      <w:r>
        <w:t>6.</w:t>
      </w:r>
      <w:r w:rsidR="00C328C6">
        <w:t>29</w:t>
      </w:r>
      <w:r>
        <w:t>.2</w:t>
      </w:r>
      <w:r>
        <w:tab/>
        <w:t>Solution details</w:t>
      </w:r>
      <w:bookmarkEnd w:id="319"/>
    </w:p>
    <w:p w:rsidR="00C97FBB" w:rsidRDefault="00C97FBB" w:rsidP="00C97FBB">
      <w:pPr>
        <w:pStyle w:val="4"/>
      </w:pPr>
      <w:bookmarkStart w:id="320" w:name="_Toc72913467"/>
      <w:r>
        <w:t>6.</w:t>
      </w:r>
      <w:r w:rsidR="00C328C6">
        <w:t>29</w:t>
      </w:r>
      <w:r>
        <w:t>.2.1</w:t>
      </w:r>
      <w:r>
        <w:tab/>
        <w:t>General</w:t>
      </w:r>
      <w:bookmarkEnd w:id="320"/>
    </w:p>
    <w:p w:rsidR="00C97FBB" w:rsidRDefault="00C97FBB" w:rsidP="00C97FBB">
      <w:r>
        <w:t xml:space="preserve">The solution proposes to use TLS with GBA generated keys to protect EDGE-1 and EDGE-4. </w:t>
      </w:r>
    </w:p>
    <w:p w:rsidR="00C97FBB" w:rsidRDefault="00C97FBB" w:rsidP="00C97FBB">
      <w:r>
        <w:t>GBA (Generic Boostrapping Architecture), as specified in 3GPP TS 33.220 [</w:t>
      </w:r>
      <w:r>
        <w:rPr>
          <w:lang w:eastAsia="zh-CN"/>
        </w:rPr>
        <w:t>8</w:t>
      </w:r>
      <w:r>
        <w:t xml:space="preserve">],  is a generic mechanism enabling the establishment of shared keys between the UE and any Application Function (named Network Application Function in GBA description) thanks to 3GPP user authentication (AKA-based authentication). </w:t>
      </w:r>
    </w:p>
    <w:p w:rsidR="00C97FBB" w:rsidRDefault="00C97FBB" w:rsidP="00C97FBB">
      <w:r>
        <w:t xml:space="preserve">ECS and EES play the role of NAFs (Network Application Function) in GBA. </w:t>
      </w:r>
    </w:p>
    <w:p w:rsidR="00C97FBB" w:rsidRDefault="00C97FBB" w:rsidP="00C97FBB">
      <w:pPr>
        <w:pStyle w:val="4"/>
        <w:ind w:left="0" w:firstLine="0"/>
      </w:pPr>
      <w:bookmarkStart w:id="321" w:name="_Toc72913468"/>
      <w:r>
        <w:t>6.</w:t>
      </w:r>
      <w:r w:rsidR="00C328C6">
        <w:t>29</w:t>
      </w:r>
      <w:r>
        <w:t>.2.2</w:t>
      </w:r>
      <w:r>
        <w:tab/>
        <w:t>Shared key-based UE authentication with certificate-based AF authentication</w:t>
      </w:r>
      <w:bookmarkEnd w:id="321"/>
    </w:p>
    <w:p w:rsidR="00C97FBB" w:rsidRDefault="00C97FBB" w:rsidP="00C97FBB">
      <w:pPr>
        <w:pStyle w:val="5"/>
        <w:rPr>
          <w:noProof/>
        </w:rPr>
      </w:pPr>
      <w:bookmarkStart w:id="322" w:name="_Toc72913469"/>
      <w:r>
        <w:rPr>
          <w:noProof/>
        </w:rPr>
        <w:t>6.</w:t>
      </w:r>
      <w:r w:rsidR="00C328C6">
        <w:rPr>
          <w:noProof/>
        </w:rPr>
        <w:t>29</w:t>
      </w:r>
      <w:r>
        <w:rPr>
          <w:noProof/>
        </w:rPr>
        <w:t>.2.2.1</w:t>
      </w:r>
      <w:r>
        <w:rPr>
          <w:noProof/>
        </w:rPr>
        <w:tab/>
        <w:t>General</w:t>
      </w:r>
      <w:bookmarkEnd w:id="322"/>
    </w:p>
    <w:p w:rsidR="00C97FBB" w:rsidRDefault="00C97FBB" w:rsidP="00C97FBB">
      <w:pPr>
        <w:rPr>
          <w:noProof/>
        </w:rPr>
      </w:pPr>
      <w:r>
        <w:t>The EEC and ECS/EES can establish a TLS tunnel using GBA shared key as specified in clause 5.3.0 of 3GPP TS 33.222 [</w:t>
      </w:r>
      <w:r>
        <w:rPr>
          <w:lang w:eastAsia="zh-CN"/>
        </w:rPr>
        <w:t>26</w:t>
      </w:r>
      <w:r>
        <w:t>].</w:t>
      </w:r>
    </w:p>
    <w:p w:rsidR="00C97FBB" w:rsidRDefault="00C97FBB" w:rsidP="00C97FBB">
      <w:pPr>
        <w:rPr>
          <w:rFonts w:eastAsia="等线"/>
        </w:rPr>
      </w:pPr>
    </w:p>
    <w:p w:rsidR="00C97FBB" w:rsidRDefault="00C97FBB" w:rsidP="00C97FBB">
      <w:pPr>
        <w:pStyle w:val="4"/>
        <w:rPr>
          <w:rFonts w:eastAsia="Times New Roman"/>
          <w:noProof/>
        </w:rPr>
      </w:pPr>
      <w:bookmarkStart w:id="323" w:name="_Toc72913470"/>
      <w:r>
        <w:t>6.</w:t>
      </w:r>
      <w:r w:rsidR="00C328C6">
        <w:t>29</w:t>
      </w:r>
      <w:r>
        <w:t>.2.3</w:t>
      </w:r>
      <w:r>
        <w:tab/>
        <w:t>Shared key-based mutual authentication between UE and AF</w:t>
      </w:r>
      <w:bookmarkEnd w:id="323"/>
    </w:p>
    <w:p w:rsidR="00C97FBB" w:rsidRDefault="00C97FBB" w:rsidP="00C97FBB">
      <w:pPr>
        <w:pStyle w:val="5"/>
        <w:rPr>
          <w:noProof/>
        </w:rPr>
      </w:pPr>
      <w:bookmarkStart w:id="324" w:name="_Toc72913471"/>
      <w:r>
        <w:rPr>
          <w:noProof/>
        </w:rPr>
        <w:t>6.</w:t>
      </w:r>
      <w:r w:rsidR="00C328C6">
        <w:rPr>
          <w:noProof/>
        </w:rPr>
        <w:t>29</w:t>
      </w:r>
      <w:r>
        <w:rPr>
          <w:noProof/>
        </w:rPr>
        <w:t>.2.3.1</w:t>
      </w:r>
      <w:r>
        <w:rPr>
          <w:noProof/>
        </w:rPr>
        <w:tab/>
        <w:t>General</w:t>
      </w:r>
      <w:bookmarkEnd w:id="324"/>
    </w:p>
    <w:p w:rsidR="00C97FBB" w:rsidRDefault="00C97FBB" w:rsidP="00C97FBB">
      <w:pPr>
        <w:rPr>
          <w:noProof/>
        </w:rPr>
      </w:pPr>
      <w:r>
        <w:t>The EEC and ECS/EES can establish a TLS tunnel using GBA shared key as specified in clause 5.4.0 of 3GPP TS 33.222 [</w:t>
      </w:r>
      <w:r>
        <w:rPr>
          <w:lang w:eastAsia="zh-CN"/>
        </w:rPr>
        <w:t>26</w:t>
      </w:r>
      <w:r>
        <w:t>].</w:t>
      </w:r>
    </w:p>
    <w:p w:rsidR="00C97FBB" w:rsidRDefault="00C97FBB" w:rsidP="00C97FBB">
      <w:pPr>
        <w:pStyle w:val="3"/>
      </w:pPr>
      <w:bookmarkStart w:id="325" w:name="_Toc72913472"/>
      <w:r>
        <w:t>6.</w:t>
      </w:r>
      <w:r w:rsidR="00C328C6">
        <w:t>29</w:t>
      </w:r>
      <w:r>
        <w:t>.3</w:t>
      </w:r>
      <w:r>
        <w:tab/>
        <w:t>Solution evaluation</w:t>
      </w:r>
      <w:bookmarkEnd w:id="325"/>
      <w:r>
        <w:t xml:space="preserve"> </w:t>
      </w:r>
    </w:p>
    <w:p w:rsidR="00C97FBB" w:rsidRDefault="00C97FBB" w:rsidP="00C97FBB">
      <w:pPr>
        <w:rPr>
          <w:iCs/>
        </w:rPr>
      </w:pPr>
      <w:r>
        <w:rPr>
          <w:iCs/>
        </w:rPr>
        <w:t>TBD</w:t>
      </w:r>
    </w:p>
    <w:p w:rsidR="00C97FBB" w:rsidRDefault="00C97FBB" w:rsidP="000A6FD8">
      <w:pPr>
        <w:pStyle w:val="EditorsNote"/>
        <w:rPr>
          <w:lang w:eastAsia="zh-CN"/>
        </w:rPr>
      </w:pPr>
      <w:r>
        <w:rPr>
          <w:lang w:eastAsia="zh-CN"/>
        </w:rPr>
        <w:t>Editor’s note: it is FFS whether GBA guideline may need to be revisited due to application technology evolution in the UE.</w:t>
      </w:r>
    </w:p>
    <w:p w:rsidR="00C97FBB" w:rsidRDefault="00C97FBB" w:rsidP="000A6FD8"/>
    <w:p w:rsidR="00AB5494" w:rsidRDefault="00AB5494" w:rsidP="0018318B">
      <w:pPr>
        <w:pStyle w:val="2"/>
      </w:pPr>
      <w:bookmarkStart w:id="326" w:name="_Toc72913473"/>
      <w:r>
        <w:t>6.</w:t>
      </w:r>
      <w:r>
        <w:rPr>
          <w:highlight w:val="yellow"/>
        </w:rPr>
        <w:t>X</w:t>
      </w:r>
      <w:r>
        <w:tab/>
        <w:t>Solution #</w:t>
      </w:r>
      <w:r>
        <w:rPr>
          <w:highlight w:val="yellow"/>
        </w:rPr>
        <w:t>X</w:t>
      </w:r>
      <w:r>
        <w:t>: &lt;Solution name&gt;</w:t>
      </w:r>
      <w:bookmarkEnd w:id="188"/>
      <w:bookmarkEnd w:id="326"/>
    </w:p>
    <w:p w:rsidR="00AB5494" w:rsidRDefault="00AB5494" w:rsidP="00AB5494">
      <w:pPr>
        <w:pStyle w:val="3"/>
      </w:pPr>
      <w:bookmarkStart w:id="327" w:name="_Toc39138086"/>
      <w:bookmarkStart w:id="328" w:name="_Toc72913474"/>
      <w:r>
        <w:t>6.</w:t>
      </w:r>
      <w:r>
        <w:rPr>
          <w:highlight w:val="yellow"/>
        </w:rPr>
        <w:t>X</w:t>
      </w:r>
      <w:r>
        <w:t>.1</w:t>
      </w:r>
      <w:r>
        <w:tab/>
        <w:t>Solution overview</w:t>
      </w:r>
      <w:bookmarkEnd w:id="327"/>
      <w:bookmarkEnd w:id="328"/>
    </w:p>
    <w:p w:rsidR="00AB5494" w:rsidRDefault="00AB5494" w:rsidP="00AB5494">
      <w:pPr>
        <w:pStyle w:val="3"/>
      </w:pPr>
      <w:bookmarkStart w:id="329" w:name="_Toc39138087"/>
      <w:bookmarkStart w:id="330" w:name="_Toc72913475"/>
      <w:r>
        <w:t>6.</w:t>
      </w:r>
      <w:r>
        <w:rPr>
          <w:highlight w:val="yellow"/>
        </w:rPr>
        <w:t>X</w:t>
      </w:r>
      <w:r>
        <w:t>.2</w:t>
      </w:r>
      <w:r>
        <w:tab/>
        <w:t>Solution details</w:t>
      </w:r>
      <w:bookmarkEnd w:id="329"/>
      <w:bookmarkEnd w:id="330"/>
    </w:p>
    <w:p w:rsidR="00AB5494" w:rsidRDefault="00AB5494" w:rsidP="00AB5494">
      <w:pPr>
        <w:pStyle w:val="3"/>
      </w:pPr>
      <w:bookmarkStart w:id="331" w:name="_Toc39138088"/>
      <w:bookmarkStart w:id="332" w:name="_Toc72913476"/>
      <w:r>
        <w:t>6.</w:t>
      </w:r>
      <w:r>
        <w:rPr>
          <w:highlight w:val="yellow"/>
        </w:rPr>
        <w:t>X</w:t>
      </w:r>
      <w:r>
        <w:t>.3</w:t>
      </w:r>
      <w:r>
        <w:tab/>
        <w:t>Solution evaluation</w:t>
      </w:r>
      <w:bookmarkEnd w:id="331"/>
      <w:bookmarkEnd w:id="332"/>
      <w:r>
        <w:t xml:space="preserve"> </w:t>
      </w:r>
    </w:p>
    <w:p w:rsidR="00AB5494" w:rsidRDefault="00AB5494" w:rsidP="00AB5494"/>
    <w:p w:rsidR="00AB5494" w:rsidRDefault="00AB5494" w:rsidP="00AB5494">
      <w:pPr>
        <w:pStyle w:val="1"/>
      </w:pPr>
      <w:bookmarkStart w:id="333" w:name="_Toc39138089"/>
      <w:bookmarkStart w:id="334" w:name="_Toc72913477"/>
      <w:r>
        <w:lastRenderedPageBreak/>
        <w:t>7</w:t>
      </w:r>
      <w:r>
        <w:tab/>
        <w:t>Conclusions</w:t>
      </w:r>
      <w:bookmarkEnd w:id="333"/>
      <w:bookmarkEnd w:id="334"/>
    </w:p>
    <w:p w:rsidR="00AB5494" w:rsidRDefault="00AB5494" w:rsidP="00AB5494">
      <w:pPr>
        <w:pStyle w:val="EditorsNote"/>
      </w:pPr>
      <w:r>
        <w:t>Editor’s Note: This clause will contain the conclusion of the TR</w:t>
      </w:r>
    </w:p>
    <w:p w:rsidR="007B31A1" w:rsidRDefault="007B31A1" w:rsidP="007B31A1">
      <w:pPr>
        <w:pStyle w:val="3"/>
      </w:pPr>
      <w:bookmarkStart w:id="335" w:name="_Toc72913478"/>
      <w:r>
        <w:t>7.1</w:t>
      </w:r>
      <w:r>
        <w:tab/>
      </w:r>
      <w:r>
        <w:rPr>
          <w:lang w:eastAsia="zh-CN"/>
        </w:rPr>
        <w:t>Conclusions for Key Issue #1</w:t>
      </w:r>
      <w:bookmarkEnd w:id="335"/>
    </w:p>
    <w:p w:rsidR="007B31A1" w:rsidRDefault="007B31A1" w:rsidP="007B31A1">
      <w:pPr>
        <w:rPr>
          <w:lang w:eastAsia="ko-KR"/>
        </w:rPr>
      </w:pPr>
      <w:r>
        <w:rPr>
          <w:lang w:eastAsia="ko-KR"/>
        </w:rPr>
        <w:t>TBD.</w:t>
      </w:r>
    </w:p>
    <w:p w:rsidR="007B31A1" w:rsidRDefault="007B31A1" w:rsidP="007B31A1">
      <w:pPr>
        <w:pStyle w:val="3"/>
      </w:pPr>
      <w:bookmarkStart w:id="336" w:name="_Toc72913479"/>
      <w:r>
        <w:t>7.2</w:t>
      </w:r>
      <w:r>
        <w:tab/>
      </w:r>
      <w:r>
        <w:rPr>
          <w:lang w:eastAsia="zh-CN"/>
        </w:rPr>
        <w:t>Conclusions for Key Issue #2</w:t>
      </w:r>
      <w:bookmarkEnd w:id="336"/>
    </w:p>
    <w:p w:rsidR="007B31A1" w:rsidRDefault="007B31A1" w:rsidP="007B31A1">
      <w:pPr>
        <w:rPr>
          <w:lang w:eastAsia="ko-KR"/>
        </w:rPr>
      </w:pPr>
      <w:r>
        <w:rPr>
          <w:lang w:eastAsia="ko-KR"/>
        </w:rPr>
        <w:t>TBD.</w:t>
      </w:r>
    </w:p>
    <w:p w:rsidR="007B31A1" w:rsidRDefault="007B31A1" w:rsidP="007B31A1">
      <w:pPr>
        <w:pStyle w:val="3"/>
      </w:pPr>
      <w:bookmarkStart w:id="337" w:name="_Toc72913480"/>
      <w:r>
        <w:t>7.3</w:t>
      </w:r>
      <w:r>
        <w:tab/>
      </w:r>
      <w:r>
        <w:rPr>
          <w:lang w:eastAsia="zh-CN"/>
        </w:rPr>
        <w:t>Conclusions for Key Issue #3</w:t>
      </w:r>
      <w:bookmarkEnd w:id="337"/>
    </w:p>
    <w:p w:rsidR="00C97FBB" w:rsidRDefault="00C97FBB" w:rsidP="00C97FBB">
      <w:pPr>
        <w:rPr>
          <w:lang w:eastAsia="ko-KR"/>
        </w:rPr>
      </w:pPr>
      <w:r w:rsidRPr="00C97FBB">
        <w:rPr>
          <w:lang w:eastAsia="ko-KR"/>
        </w:rPr>
        <w:t xml:space="preserve"> </w:t>
      </w:r>
      <w:r>
        <w:rPr>
          <w:lang w:eastAsia="ko-KR"/>
        </w:rPr>
        <w:t xml:space="preserve">Solution #12 is endorsed for the normative phase for mutual authentication, authorization </w:t>
      </w:r>
      <w:r>
        <w:rPr>
          <w:lang w:eastAsia="ja-JP"/>
        </w:rPr>
        <w:t>between Edge Configuration Server and the Edge Enabling Server to register and update the server profile information. It</w:t>
      </w:r>
      <w:r>
        <w:rPr>
          <w:lang w:eastAsia="ko-KR"/>
        </w:rPr>
        <w:t xml:space="preserve"> is also proposed to use static authorization for the ECS service authorization required by the EES.</w:t>
      </w:r>
    </w:p>
    <w:p w:rsidR="007B31A1" w:rsidRDefault="00C97FBB" w:rsidP="000A6FD8">
      <w:pPr>
        <w:pStyle w:val="NO"/>
        <w:rPr>
          <w:lang w:eastAsia="ko-KR"/>
        </w:rPr>
      </w:pPr>
      <w:r>
        <w:rPr>
          <w:lang w:eastAsia="ko-KR"/>
        </w:rPr>
        <w:t>N</w:t>
      </w:r>
      <w:r w:rsidR="005C1DF1">
        <w:rPr>
          <w:lang w:eastAsia="ko-KR"/>
        </w:rPr>
        <w:t>OTE</w:t>
      </w:r>
      <w:r>
        <w:rPr>
          <w:lang w:eastAsia="ko-KR"/>
        </w:rPr>
        <w:t>: whether the security requirement of ECSP defined in the solution #12 is applicable depends on the definition of SA6</w:t>
      </w:r>
      <w:r w:rsidR="007B31A1">
        <w:rPr>
          <w:lang w:eastAsia="ko-KR"/>
        </w:rPr>
        <w:t>.</w:t>
      </w:r>
    </w:p>
    <w:p w:rsidR="007B31A1" w:rsidRDefault="007B31A1" w:rsidP="007B31A1">
      <w:pPr>
        <w:pStyle w:val="3"/>
      </w:pPr>
      <w:bookmarkStart w:id="338" w:name="_Toc72913481"/>
      <w:r>
        <w:t>7.4</w:t>
      </w:r>
      <w:r>
        <w:tab/>
      </w:r>
      <w:r>
        <w:rPr>
          <w:lang w:eastAsia="zh-CN"/>
        </w:rPr>
        <w:t>Conclusions for Key Issue #4</w:t>
      </w:r>
      <w:bookmarkEnd w:id="338"/>
    </w:p>
    <w:p w:rsidR="007B31A1" w:rsidRDefault="00C97FBB" w:rsidP="007B31A1">
      <w:r w:rsidRPr="00C97FBB">
        <w:rPr>
          <w:lang w:eastAsia="ko-KR"/>
        </w:rPr>
        <w:t xml:space="preserve"> </w:t>
      </w:r>
      <w:r>
        <w:rPr>
          <w:lang w:eastAsia="ko-KR"/>
        </w:rPr>
        <w:t xml:space="preserve">Solution #19 that proposes to reuse the secondary authentication to solve key issue #4 is endorsed for conclusion. Since secondary authentication is already supported in TS 33.501 [7], </w:t>
      </w:r>
      <w:r>
        <w:t>no normative works is required</w:t>
      </w:r>
      <w:r w:rsidR="007B31A1">
        <w:rPr>
          <w:lang w:eastAsia="ko-KR"/>
        </w:rPr>
        <w:t xml:space="preserve">. </w:t>
      </w:r>
    </w:p>
    <w:p w:rsidR="007B31A1" w:rsidRDefault="007B31A1" w:rsidP="007B31A1">
      <w:pPr>
        <w:pStyle w:val="3"/>
      </w:pPr>
      <w:bookmarkStart w:id="339" w:name="_Toc72913482"/>
      <w:r>
        <w:t>7.5</w:t>
      </w:r>
      <w:r>
        <w:tab/>
      </w:r>
      <w:r>
        <w:rPr>
          <w:lang w:eastAsia="zh-CN"/>
        </w:rPr>
        <w:t>Conclusions for Key Issue #5</w:t>
      </w:r>
      <w:bookmarkEnd w:id="339"/>
    </w:p>
    <w:p w:rsidR="007B31A1" w:rsidRDefault="00C97FBB" w:rsidP="007B31A1">
      <w:pPr>
        <w:rPr>
          <w:lang w:eastAsia="ko-KR"/>
        </w:rPr>
      </w:pPr>
      <w:r w:rsidRPr="00C97FBB">
        <w:rPr>
          <w:lang w:eastAsia="ko-KR"/>
        </w:rPr>
        <w:t xml:space="preserve"> </w:t>
      </w:r>
      <w:r>
        <w:rPr>
          <w:lang w:eastAsia="ko-KR"/>
        </w:rPr>
        <w:t>Key issue #5 requires that the e</w:t>
      </w:r>
      <w:r>
        <w:t>dge data network application user identifiers and credentials shall be protected in storage and in transit. It is concluded that no normative works is required, since protection in storage/in transit of user identifiers and credentials belonging to application layer is out of scope of this study.</w:t>
      </w:r>
      <w:r w:rsidR="007B31A1">
        <w:rPr>
          <w:lang w:eastAsia="ko-KR"/>
        </w:rPr>
        <w:t>.</w:t>
      </w:r>
    </w:p>
    <w:p w:rsidR="007B31A1" w:rsidRDefault="007B31A1" w:rsidP="007B31A1">
      <w:pPr>
        <w:pStyle w:val="3"/>
      </w:pPr>
      <w:bookmarkStart w:id="340" w:name="_Toc72913483"/>
      <w:r>
        <w:t>7.6</w:t>
      </w:r>
      <w:r>
        <w:tab/>
      </w:r>
      <w:r>
        <w:rPr>
          <w:lang w:eastAsia="zh-CN"/>
        </w:rPr>
        <w:t>Conclusions for Key Issue #6</w:t>
      </w:r>
      <w:bookmarkEnd w:id="340"/>
    </w:p>
    <w:p w:rsidR="00C97FBB" w:rsidRDefault="00C97FBB" w:rsidP="00C97FBB">
      <w:pPr>
        <w:rPr>
          <w:lang w:val="en-US" w:eastAsia="zh-CN"/>
        </w:rPr>
      </w:pPr>
      <w:r>
        <w:rPr>
          <w:lang w:val="en-US" w:eastAsia="zh-CN"/>
        </w:rPr>
        <w:t>There are three types of interface in the Key issue #6.</w:t>
      </w:r>
    </w:p>
    <w:p w:rsidR="00C97FBB" w:rsidRDefault="00C97FBB" w:rsidP="00C97FBB">
      <w:pPr>
        <w:rPr>
          <w:lang w:val="en-US" w:eastAsia="zh-CN"/>
        </w:rPr>
      </w:pPr>
      <w:r>
        <w:rPr>
          <w:lang w:val="en-US" w:eastAsia="zh-CN"/>
        </w:rPr>
        <w:t xml:space="preserve">For the type A interface (EDGE-1/4), </w:t>
      </w:r>
      <w:r>
        <w:rPr>
          <w:lang w:eastAsia="ko-KR"/>
        </w:rPr>
        <w:t>Solution #</w:t>
      </w:r>
      <w:r>
        <w:rPr>
          <w:lang w:val="en-US" w:eastAsia="zh-CN"/>
        </w:rPr>
        <w:t>13</w:t>
      </w:r>
      <w:r>
        <w:rPr>
          <w:lang w:eastAsia="ko-KR"/>
        </w:rPr>
        <w:t xml:space="preserve"> that was proposed to </w:t>
      </w:r>
      <w:r>
        <w:rPr>
          <w:lang w:val="en-US" w:eastAsia="zh-CN"/>
        </w:rPr>
        <w:t xml:space="preserve">reuse TLS </w:t>
      </w:r>
      <w:r>
        <w:t>if HTTP protocol is selected</w:t>
      </w:r>
      <w:r>
        <w:rPr>
          <w:lang w:val="en-US" w:eastAsia="zh-CN"/>
        </w:rPr>
        <w:t>.</w:t>
      </w:r>
    </w:p>
    <w:p w:rsidR="00C97FBB" w:rsidRDefault="00C97FBB" w:rsidP="00C97FBB">
      <w:pPr>
        <w:rPr>
          <w:lang w:val="en-US" w:eastAsia="zh-CN"/>
        </w:rPr>
      </w:pPr>
      <w:r>
        <w:rPr>
          <w:lang w:val="en-US" w:eastAsia="zh-CN"/>
        </w:rPr>
        <w:t>Editor’s Note: Further conclusion for the type A interface is FFS.</w:t>
      </w:r>
    </w:p>
    <w:p w:rsidR="00C97FBB" w:rsidRDefault="00C97FBB" w:rsidP="00C97FBB">
      <w:r>
        <w:rPr>
          <w:lang w:val="en-US" w:eastAsia="zh-CN"/>
        </w:rPr>
        <w:t xml:space="preserve">For the type B interface (EDGE-2/7/8),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t>ecurity procedures for reference point SCEF-SCS/AS</w:t>
      </w:r>
      <w:r>
        <w:rPr>
          <w:lang w:val="en-US" w:eastAsia="zh-CN"/>
        </w:rPr>
        <w:t xml:space="preserve"> can be reused if </w:t>
      </w:r>
      <w:r>
        <w:rPr>
          <w:lang w:eastAsia="zh-CN"/>
        </w:rPr>
        <w:t>SCEF APIs is selected</w:t>
      </w:r>
      <w:r>
        <w:rPr>
          <w:lang w:val="en-US" w:eastAsia="zh-CN"/>
        </w:rPr>
        <w:t xml:space="preserve">. </w:t>
      </w:r>
      <w:r>
        <w:rPr>
          <w:lang w:eastAsia="ko-KR"/>
        </w:rPr>
        <w:t>No new normative work is required.</w:t>
      </w:r>
      <w:r>
        <w:rPr>
          <w:lang w:val="en-US" w:eastAsia="zh-CN"/>
        </w:rPr>
        <w:t xml:space="preserve">   </w:t>
      </w:r>
      <w:r>
        <w:rPr>
          <w:lang w:val="en-US"/>
        </w:rPr>
        <w:t xml:space="preserve"> </w:t>
      </w:r>
    </w:p>
    <w:p w:rsidR="00C97FBB" w:rsidRDefault="00C97FBB" w:rsidP="00C97FBB">
      <w:pPr>
        <w:rPr>
          <w:lang w:val="en-US" w:eastAsia="zh-CN"/>
        </w:rPr>
      </w:pPr>
      <w:r>
        <w:rPr>
          <w:lang w:val="en-US" w:eastAsia="zh-CN"/>
        </w:rPr>
        <w:t xml:space="preserve">For the type C interface (EDGE-3/6/9),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transport security protection on the Web service API interface can be reused</w:t>
      </w:r>
      <w:r>
        <w:rPr>
          <w:lang w:val="en-US" w:eastAsia="zh-CN"/>
        </w:rPr>
        <w:t xml:space="preserve">. </w:t>
      </w:r>
      <w:r>
        <w:rPr>
          <w:lang w:eastAsia="ko-KR"/>
        </w:rPr>
        <w:t>No new normative work is required.</w:t>
      </w:r>
    </w:p>
    <w:p w:rsidR="007B31A1" w:rsidRDefault="007B31A1" w:rsidP="007B31A1">
      <w:pPr>
        <w:rPr>
          <w:lang w:eastAsia="ko-KR"/>
        </w:rPr>
      </w:pPr>
      <w:r>
        <w:rPr>
          <w:lang w:eastAsia="ko-KR"/>
        </w:rPr>
        <w:t>.</w:t>
      </w:r>
    </w:p>
    <w:p w:rsidR="007B31A1" w:rsidRDefault="007B31A1" w:rsidP="007B31A1">
      <w:pPr>
        <w:pStyle w:val="3"/>
      </w:pPr>
      <w:bookmarkStart w:id="341" w:name="_Toc72913484"/>
      <w:r>
        <w:t>7.7</w:t>
      </w:r>
      <w:r>
        <w:tab/>
      </w:r>
      <w:r>
        <w:rPr>
          <w:lang w:eastAsia="zh-CN"/>
        </w:rPr>
        <w:t>Conclusions for Key Issue #7</w:t>
      </w:r>
      <w:bookmarkEnd w:id="341"/>
    </w:p>
    <w:p w:rsidR="007B31A1" w:rsidRDefault="007B31A1" w:rsidP="007B31A1">
      <w:pPr>
        <w:rPr>
          <w:lang w:eastAsia="ko-KR"/>
        </w:rPr>
      </w:pPr>
      <w:r>
        <w:rPr>
          <w:lang w:eastAsia="ko-KR"/>
        </w:rPr>
        <w:t>TBD.</w:t>
      </w:r>
    </w:p>
    <w:p w:rsidR="007B31A1" w:rsidRDefault="007B31A1" w:rsidP="007B31A1">
      <w:pPr>
        <w:pStyle w:val="3"/>
      </w:pPr>
      <w:bookmarkStart w:id="342" w:name="_Toc72913485"/>
      <w:r>
        <w:t>7.8</w:t>
      </w:r>
      <w:r>
        <w:tab/>
      </w:r>
      <w:r>
        <w:rPr>
          <w:lang w:eastAsia="zh-CN"/>
        </w:rPr>
        <w:t>Conclusions for Key Issue #8</w:t>
      </w:r>
      <w:bookmarkEnd w:id="342"/>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B31A1" w:rsidRDefault="007B31A1" w:rsidP="007B31A1">
      <w:pPr>
        <w:pStyle w:val="EditorsNote"/>
      </w:pPr>
      <w:r>
        <w:lastRenderedPageBreak/>
        <w:t>Editor’s Note: conclusion on the case where CAPIF is not used is FFS</w:t>
      </w:r>
    </w:p>
    <w:p w:rsidR="007B31A1" w:rsidRDefault="007B31A1" w:rsidP="007B31A1">
      <w:pPr>
        <w:pStyle w:val="3"/>
      </w:pPr>
      <w:bookmarkStart w:id="343" w:name="_Toc72913486"/>
      <w:r>
        <w:t>7.9</w:t>
      </w:r>
      <w:r>
        <w:tab/>
      </w:r>
      <w:r>
        <w:rPr>
          <w:lang w:eastAsia="zh-CN"/>
        </w:rPr>
        <w:t>Conclusions for Key Issue #9</w:t>
      </w:r>
      <w:bookmarkEnd w:id="343"/>
    </w:p>
    <w:p w:rsidR="00A42CBB" w:rsidRDefault="00A42CBB" w:rsidP="00A42CBB">
      <w:pPr>
        <w:rPr>
          <w:lang w:eastAsia="ko-KR"/>
        </w:rPr>
      </w:pPr>
      <w:r w:rsidRPr="00A42CBB">
        <w:rPr>
          <w:lang w:eastAsia="ko-KR"/>
        </w:rPr>
        <w:t xml:space="preserve"> </w:t>
      </w:r>
      <w:r>
        <w:rPr>
          <w:lang w:eastAsia="ko-KR"/>
        </w:rPr>
        <w:t xml:space="preserve">Solution #21 that was proposed to </w:t>
      </w:r>
      <w:r>
        <w:rPr>
          <w:lang w:val="en-US" w:eastAsia="zh-CN"/>
        </w:rPr>
        <w:t>reuse</w:t>
      </w:r>
      <w:r>
        <w:rPr>
          <w:lang w:eastAsia="ko-KR"/>
        </w:rPr>
        <w:t xml:space="preserve"> the </w:t>
      </w:r>
      <w:r>
        <w:t xml:space="preserve">SBI based security for </w:t>
      </w:r>
      <w:r w:rsidRPr="006074F8">
        <w:t>interaction message</w:t>
      </w:r>
      <w:r>
        <w:t xml:space="preserve"> protection</w:t>
      </w:r>
      <w:r w:rsidRPr="006074F8">
        <w:t xml:space="preserve"> between the SMF and LDNSR</w:t>
      </w:r>
      <w:r>
        <w:rPr>
          <w:lang w:eastAsia="ko-KR"/>
        </w:rPr>
        <w:t xml:space="preserve">, is endorsed for normative phase to include the security </w:t>
      </w:r>
      <w:r w:rsidR="00D76362">
        <w:rPr>
          <w:lang w:eastAsia="ko-KR"/>
        </w:rPr>
        <w:t>requirement</w:t>
      </w:r>
      <w:r>
        <w:rPr>
          <w:lang w:eastAsia="ko-KR"/>
        </w:rPr>
        <w:t xml:space="preserve"> of the new interface.</w:t>
      </w:r>
    </w:p>
    <w:p w:rsidR="00A42CBB" w:rsidRDefault="00A42CBB" w:rsidP="00A42CBB">
      <w:pPr>
        <w:pStyle w:val="NO"/>
        <w:rPr>
          <w:lang w:eastAsia="ko-KR"/>
        </w:rPr>
      </w:pPr>
      <w:r>
        <w:rPr>
          <w:lang w:eastAsia="ko-KR"/>
        </w:rPr>
        <w:t>NOTE: The name of LDNSR may be revised according to the final decision of SA2 definition.</w:t>
      </w:r>
    </w:p>
    <w:p w:rsidR="007B31A1" w:rsidRDefault="00A42CBB" w:rsidP="00A42CBB">
      <w:pPr>
        <w:rPr>
          <w:lang w:eastAsia="ko-KR"/>
        </w:rPr>
      </w:pPr>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Pr>
          <w:lang w:eastAsia="ko-KR"/>
        </w:rPr>
        <w:t>.</w:t>
      </w:r>
    </w:p>
    <w:p w:rsidR="007B31A1" w:rsidRDefault="007B31A1" w:rsidP="007B31A1">
      <w:pPr>
        <w:pStyle w:val="3"/>
      </w:pPr>
      <w:bookmarkStart w:id="344" w:name="_Toc72913487"/>
      <w:r>
        <w:t>7.10</w:t>
      </w:r>
      <w:r>
        <w:tab/>
      </w:r>
      <w:r>
        <w:rPr>
          <w:lang w:eastAsia="zh-CN"/>
        </w:rPr>
        <w:t>Conclusions for Key Issue #10</w:t>
      </w:r>
      <w:bookmarkEnd w:id="344"/>
    </w:p>
    <w:p w:rsidR="00AF5D8E" w:rsidRDefault="007B31A1" w:rsidP="007B31A1">
      <w:pPr>
        <w:rPr>
          <w:lang w:eastAsia="ko-KR"/>
        </w:rPr>
      </w:pPr>
      <w:r>
        <w:rPr>
          <w:lang w:eastAsia="ko-KR"/>
        </w:rPr>
        <w:t>TBD.</w:t>
      </w:r>
    </w:p>
    <w:p w:rsidR="00AF5D8E" w:rsidRDefault="00AF5D8E" w:rsidP="00AB5494">
      <w:pPr>
        <w:pStyle w:val="EditorsNote"/>
      </w:pPr>
    </w:p>
    <w:p w:rsidR="006B30D0" w:rsidRPr="004D3578" w:rsidRDefault="006B30D0" w:rsidP="006B30D0">
      <w:pPr>
        <w:pStyle w:val="9"/>
      </w:pPr>
      <w:bookmarkStart w:id="345" w:name="_Toc72913488"/>
      <w:r w:rsidRPr="004D3578">
        <w:t>Annex &lt;</w:t>
      </w:r>
      <w:r w:rsidR="00AB5494">
        <w:t>A</w:t>
      </w:r>
      <w:r w:rsidRPr="004D3578">
        <w:t>&gt;:</w:t>
      </w:r>
      <w:r w:rsidRPr="004D3578">
        <w:br/>
        <w:t>&lt;Informative annex title</w:t>
      </w:r>
      <w:r>
        <w:t xml:space="preserve"> for a Technical Report</w:t>
      </w:r>
      <w:r w:rsidRPr="004D3578">
        <w:t>&gt;</w:t>
      </w:r>
      <w:bookmarkEnd w:id="345"/>
    </w:p>
    <w:p w:rsidR="006B30D0" w:rsidRPr="004D3578" w:rsidRDefault="006B30D0"/>
    <w:p w:rsidR="00080512" w:rsidRPr="004D3578" w:rsidRDefault="002675F0">
      <w:pPr>
        <w:pStyle w:val="8"/>
      </w:pPr>
      <w:r>
        <w:br w:type="page"/>
      </w:r>
      <w:bookmarkStart w:id="346" w:name="_Toc72913489"/>
      <w:r w:rsidR="00080512" w:rsidRPr="004D3578">
        <w:lastRenderedPageBreak/>
        <w:t>Annex &lt;X&gt; (informative):</w:t>
      </w:r>
      <w:r w:rsidR="00080512" w:rsidRPr="004D3578">
        <w:br/>
        <w:t>Change history</w:t>
      </w:r>
      <w:bookmarkEnd w:id="346"/>
    </w:p>
    <w:p w:rsidR="00054A22" w:rsidRPr="00235394" w:rsidRDefault="00054A22" w:rsidP="00054A22">
      <w:pPr>
        <w:pStyle w:val="TH"/>
      </w:pPr>
      <w:bookmarkStart w:id="347" w:name="historyclause"/>
      <w:bookmarkEnd w:id="3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4"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c>
          <w:tcPr>
            <w:tcW w:w="800" w:type="dxa"/>
            <w:shd w:val="solid" w:color="FFFFFF" w:fill="auto"/>
          </w:tcPr>
          <w:p w:rsidR="009436CF" w:rsidRDefault="009436CF" w:rsidP="009436CF">
            <w:pPr>
              <w:pStyle w:val="TAC"/>
              <w:rPr>
                <w:sz w:val="16"/>
                <w:szCs w:val="16"/>
              </w:rPr>
            </w:pPr>
            <w:r>
              <w:rPr>
                <w:sz w:val="16"/>
                <w:szCs w:val="16"/>
              </w:rPr>
              <w:t>2021-03</w:t>
            </w:r>
          </w:p>
        </w:tc>
        <w:tc>
          <w:tcPr>
            <w:tcW w:w="800" w:type="dxa"/>
            <w:shd w:val="solid" w:color="FFFFFF" w:fill="auto"/>
          </w:tcPr>
          <w:p w:rsidR="009436CF" w:rsidRDefault="009436CF" w:rsidP="009436CF">
            <w:pPr>
              <w:pStyle w:val="TAC"/>
              <w:rPr>
                <w:sz w:val="16"/>
                <w:szCs w:val="16"/>
              </w:rPr>
            </w:pPr>
            <w:r>
              <w:rPr>
                <w:sz w:val="16"/>
                <w:szCs w:val="16"/>
              </w:rPr>
              <w:t>SA3#102bis-e</w:t>
            </w:r>
          </w:p>
        </w:tc>
        <w:tc>
          <w:tcPr>
            <w:tcW w:w="1094" w:type="dxa"/>
            <w:shd w:val="solid" w:color="FFFFFF" w:fill="auto"/>
          </w:tcPr>
          <w:p w:rsidR="009436CF" w:rsidRPr="00AF5D8E" w:rsidRDefault="009436CF" w:rsidP="009436CF">
            <w:pPr>
              <w:pStyle w:val="TAC"/>
              <w:rPr>
                <w:sz w:val="16"/>
                <w:szCs w:val="16"/>
              </w:rPr>
            </w:pPr>
            <w:r>
              <w:rPr>
                <w:sz w:val="16"/>
                <w:szCs w:val="16"/>
              </w:rPr>
              <w:t>S3-211321</w:t>
            </w:r>
          </w:p>
        </w:tc>
        <w:tc>
          <w:tcPr>
            <w:tcW w:w="425" w:type="dxa"/>
            <w:shd w:val="solid" w:color="FFFFFF" w:fill="auto"/>
          </w:tcPr>
          <w:p w:rsidR="009436CF" w:rsidRPr="006B0D02" w:rsidRDefault="009436CF" w:rsidP="009436CF">
            <w:pPr>
              <w:pStyle w:val="TAL"/>
              <w:rPr>
                <w:sz w:val="16"/>
                <w:szCs w:val="16"/>
              </w:rPr>
            </w:pPr>
          </w:p>
        </w:tc>
        <w:tc>
          <w:tcPr>
            <w:tcW w:w="425" w:type="dxa"/>
            <w:shd w:val="solid" w:color="FFFFFF" w:fill="auto"/>
          </w:tcPr>
          <w:p w:rsidR="009436CF" w:rsidRPr="006B0D02" w:rsidRDefault="009436CF" w:rsidP="009436CF">
            <w:pPr>
              <w:pStyle w:val="TAR"/>
              <w:rPr>
                <w:sz w:val="16"/>
                <w:szCs w:val="16"/>
              </w:rPr>
            </w:pPr>
          </w:p>
        </w:tc>
        <w:tc>
          <w:tcPr>
            <w:tcW w:w="425" w:type="dxa"/>
            <w:shd w:val="solid" w:color="FFFFFF" w:fill="auto"/>
          </w:tcPr>
          <w:p w:rsidR="009436CF" w:rsidRPr="006B0D02" w:rsidRDefault="009436CF" w:rsidP="009436CF">
            <w:pPr>
              <w:pStyle w:val="TAC"/>
              <w:rPr>
                <w:sz w:val="16"/>
                <w:szCs w:val="16"/>
              </w:rPr>
            </w:pPr>
          </w:p>
        </w:tc>
        <w:tc>
          <w:tcPr>
            <w:tcW w:w="4962" w:type="dxa"/>
            <w:shd w:val="solid" w:color="FFFFFF" w:fill="auto"/>
          </w:tcPr>
          <w:p w:rsidR="009436CF" w:rsidRPr="00616FCE" w:rsidRDefault="009436CF" w:rsidP="00775973">
            <w:pPr>
              <w:pStyle w:val="TAL"/>
              <w:rPr>
                <w:sz w:val="16"/>
                <w:szCs w:val="16"/>
              </w:rPr>
            </w:pPr>
            <w:r w:rsidRPr="00616FCE">
              <w:rPr>
                <w:sz w:val="16"/>
                <w:szCs w:val="16"/>
              </w:rPr>
              <w:t xml:space="preserve">Implemented </w:t>
            </w:r>
            <w:r w:rsidRPr="009436CF">
              <w:rPr>
                <w:sz w:val="16"/>
                <w:szCs w:val="16"/>
              </w:rPr>
              <w:t>S3-210870</w:t>
            </w:r>
            <w:r>
              <w:rPr>
                <w:sz w:val="16"/>
                <w:szCs w:val="16"/>
              </w:rPr>
              <w:t>.</w:t>
            </w:r>
            <w:r w:rsidR="009540E1">
              <w:rPr>
                <w:sz w:val="16"/>
                <w:szCs w:val="16"/>
              </w:rPr>
              <w:t xml:space="preserve"> S3-210871, </w:t>
            </w:r>
            <w:r w:rsidR="009540E1" w:rsidRPr="009540E1">
              <w:rPr>
                <w:sz w:val="16"/>
                <w:szCs w:val="16"/>
              </w:rPr>
              <w:t>S3-210930</w:t>
            </w:r>
            <w:r w:rsidR="009540E1">
              <w:rPr>
                <w:sz w:val="16"/>
                <w:szCs w:val="16"/>
              </w:rPr>
              <w:t xml:space="preserve">, </w:t>
            </w:r>
            <w:r w:rsidR="009540E1" w:rsidRPr="009540E1">
              <w:rPr>
                <w:sz w:val="16"/>
                <w:szCs w:val="16"/>
              </w:rPr>
              <w:t>S3-210931</w:t>
            </w:r>
            <w:r w:rsidR="005C04FC">
              <w:rPr>
                <w:sz w:val="16"/>
                <w:szCs w:val="16"/>
              </w:rPr>
              <w:t xml:space="preserve">, </w:t>
            </w:r>
            <w:r w:rsidR="005C04FC" w:rsidRPr="005C04FC">
              <w:rPr>
                <w:sz w:val="16"/>
                <w:szCs w:val="16"/>
              </w:rPr>
              <w:t>S3-210932</w:t>
            </w:r>
            <w:r w:rsidR="00136D7F">
              <w:rPr>
                <w:sz w:val="16"/>
                <w:szCs w:val="16"/>
              </w:rPr>
              <w:t xml:space="preserve">, </w:t>
            </w:r>
            <w:r w:rsidR="00136D7F" w:rsidRPr="00136D7F">
              <w:rPr>
                <w:sz w:val="16"/>
                <w:szCs w:val="16"/>
              </w:rPr>
              <w:t>S3-210970</w:t>
            </w:r>
            <w:r w:rsidR="00E92F06">
              <w:rPr>
                <w:sz w:val="16"/>
                <w:szCs w:val="16"/>
              </w:rPr>
              <w:t xml:space="preserve">, </w:t>
            </w:r>
            <w:r w:rsidR="00E92F06" w:rsidRPr="00E92F06">
              <w:rPr>
                <w:sz w:val="16"/>
                <w:szCs w:val="16"/>
              </w:rPr>
              <w:t>S3-211222</w:t>
            </w:r>
            <w:r w:rsidR="00E042EB">
              <w:rPr>
                <w:sz w:val="16"/>
                <w:szCs w:val="16"/>
              </w:rPr>
              <w:t xml:space="preserve">, </w:t>
            </w:r>
            <w:r w:rsidR="00E042EB" w:rsidRPr="00E042EB">
              <w:rPr>
                <w:sz w:val="16"/>
                <w:szCs w:val="16"/>
              </w:rPr>
              <w:t>S3-211232</w:t>
            </w:r>
            <w:r w:rsidR="00E042EB">
              <w:rPr>
                <w:sz w:val="16"/>
                <w:szCs w:val="16"/>
              </w:rPr>
              <w:t xml:space="preserve">, </w:t>
            </w:r>
            <w:r w:rsidR="00E042EB" w:rsidRPr="00E042EB">
              <w:rPr>
                <w:sz w:val="16"/>
                <w:szCs w:val="16"/>
              </w:rPr>
              <w:t>S3-211268</w:t>
            </w:r>
            <w:r w:rsidR="00E042EB">
              <w:rPr>
                <w:sz w:val="16"/>
                <w:szCs w:val="16"/>
              </w:rPr>
              <w:t xml:space="preserve">, </w:t>
            </w:r>
            <w:r w:rsidR="009A2BC4" w:rsidRPr="009A2BC4">
              <w:rPr>
                <w:sz w:val="16"/>
                <w:szCs w:val="16"/>
              </w:rPr>
              <w:t>S3-211269</w:t>
            </w:r>
            <w:r w:rsidR="009A2BC4">
              <w:rPr>
                <w:sz w:val="16"/>
                <w:szCs w:val="16"/>
              </w:rPr>
              <w:t xml:space="preserve">, </w:t>
            </w:r>
            <w:r w:rsidR="002F3C56" w:rsidRPr="002F3C56">
              <w:rPr>
                <w:sz w:val="16"/>
                <w:szCs w:val="16"/>
              </w:rPr>
              <w:t>S3-211281</w:t>
            </w:r>
            <w:r w:rsidR="002F3C56">
              <w:rPr>
                <w:sz w:val="16"/>
                <w:szCs w:val="16"/>
              </w:rPr>
              <w:t xml:space="preserve">, </w:t>
            </w:r>
            <w:r w:rsidR="00A42CBB" w:rsidRPr="00A42CBB">
              <w:rPr>
                <w:sz w:val="16"/>
                <w:szCs w:val="16"/>
              </w:rPr>
              <w:t>S3-211282</w:t>
            </w:r>
            <w:r w:rsidR="00A42CBB">
              <w:rPr>
                <w:sz w:val="16"/>
                <w:szCs w:val="16"/>
              </w:rPr>
              <w:t xml:space="preserve">, </w:t>
            </w:r>
            <w:r w:rsidR="00A42CBB" w:rsidRPr="00A42CBB">
              <w:rPr>
                <w:sz w:val="16"/>
                <w:szCs w:val="16"/>
              </w:rPr>
              <w:t>S3-211318</w:t>
            </w:r>
            <w:r w:rsidR="00A42CBB">
              <w:rPr>
                <w:sz w:val="16"/>
                <w:szCs w:val="16"/>
              </w:rPr>
              <w:t xml:space="preserve">, </w:t>
            </w:r>
            <w:r w:rsidR="004C2266" w:rsidRPr="004C2266">
              <w:rPr>
                <w:sz w:val="16"/>
                <w:szCs w:val="16"/>
              </w:rPr>
              <w:t>S3-211319</w:t>
            </w:r>
            <w:r w:rsidR="004C2266">
              <w:rPr>
                <w:sz w:val="16"/>
                <w:szCs w:val="16"/>
              </w:rPr>
              <w:t xml:space="preserve">, </w:t>
            </w:r>
            <w:r w:rsidR="00775973" w:rsidRPr="00775973">
              <w:rPr>
                <w:sz w:val="16"/>
                <w:szCs w:val="16"/>
              </w:rPr>
              <w:t>S3-211320</w:t>
            </w:r>
            <w:r w:rsidR="00775973">
              <w:rPr>
                <w:sz w:val="16"/>
                <w:szCs w:val="16"/>
              </w:rPr>
              <w:t xml:space="preserve">, </w:t>
            </w:r>
            <w:r w:rsidR="00775973" w:rsidRPr="00775973">
              <w:rPr>
                <w:sz w:val="16"/>
                <w:szCs w:val="16"/>
              </w:rPr>
              <w:t>S3-211326</w:t>
            </w:r>
            <w:r w:rsidR="00775973">
              <w:rPr>
                <w:sz w:val="16"/>
                <w:szCs w:val="16"/>
              </w:rPr>
              <w:t xml:space="preserve">, </w:t>
            </w:r>
            <w:r w:rsidR="00775973" w:rsidRPr="00775973">
              <w:rPr>
                <w:sz w:val="16"/>
                <w:szCs w:val="16"/>
              </w:rPr>
              <w:t>S3-211327</w:t>
            </w:r>
            <w:r w:rsidR="009C5FF7">
              <w:rPr>
                <w:sz w:val="16"/>
                <w:szCs w:val="16"/>
              </w:rPr>
              <w:t xml:space="preserve">, and </w:t>
            </w:r>
            <w:r w:rsidR="00CC5E2A" w:rsidRPr="00CC5E2A">
              <w:rPr>
                <w:sz w:val="16"/>
                <w:szCs w:val="16"/>
              </w:rPr>
              <w:t>S3-211337</w:t>
            </w:r>
            <w:r w:rsidR="00CC5E2A">
              <w:rPr>
                <w:sz w:val="16"/>
                <w:szCs w:val="16"/>
              </w:rPr>
              <w:t>.</w:t>
            </w:r>
          </w:p>
        </w:tc>
        <w:tc>
          <w:tcPr>
            <w:tcW w:w="708" w:type="dxa"/>
            <w:shd w:val="solid" w:color="FFFFFF" w:fill="auto"/>
          </w:tcPr>
          <w:p w:rsidR="009436CF" w:rsidRDefault="009436CF" w:rsidP="009C5FF7">
            <w:pPr>
              <w:pStyle w:val="TAC"/>
              <w:rPr>
                <w:sz w:val="16"/>
                <w:szCs w:val="16"/>
              </w:rPr>
            </w:pPr>
            <w:r>
              <w:rPr>
                <w:sz w:val="16"/>
                <w:szCs w:val="16"/>
              </w:rPr>
              <w:t>0.</w:t>
            </w:r>
            <w:r w:rsidR="009C5FF7">
              <w:rPr>
                <w:sz w:val="16"/>
                <w:szCs w:val="16"/>
              </w:rPr>
              <w:t>5</w:t>
            </w:r>
            <w:r>
              <w:rPr>
                <w:sz w:val="16"/>
                <w:szCs w:val="16"/>
              </w:rPr>
              <w:t>.0</w:t>
            </w:r>
          </w:p>
        </w:tc>
      </w:tr>
      <w:tr w:rsidR="00E91534" w:rsidRPr="006B0D02" w:rsidTr="00616FCE">
        <w:tc>
          <w:tcPr>
            <w:tcW w:w="800" w:type="dxa"/>
            <w:shd w:val="solid" w:color="FFFFFF" w:fill="auto"/>
          </w:tcPr>
          <w:p w:rsidR="00E91534" w:rsidRDefault="00E91534" w:rsidP="00E91534">
            <w:pPr>
              <w:pStyle w:val="TAC"/>
              <w:rPr>
                <w:sz w:val="16"/>
                <w:szCs w:val="16"/>
                <w:lang w:eastAsia="zh-CN"/>
              </w:rPr>
            </w:pPr>
            <w:r>
              <w:rPr>
                <w:sz w:val="16"/>
                <w:szCs w:val="16"/>
              </w:rPr>
              <w:t>2021-03</w:t>
            </w:r>
          </w:p>
        </w:tc>
        <w:tc>
          <w:tcPr>
            <w:tcW w:w="800" w:type="dxa"/>
            <w:shd w:val="solid" w:color="FFFFFF" w:fill="auto"/>
          </w:tcPr>
          <w:p w:rsidR="00E91534" w:rsidRDefault="00E91534" w:rsidP="00E91534">
            <w:pPr>
              <w:pStyle w:val="TAC"/>
              <w:rPr>
                <w:sz w:val="16"/>
                <w:szCs w:val="16"/>
              </w:rPr>
            </w:pPr>
            <w:r>
              <w:rPr>
                <w:sz w:val="16"/>
                <w:szCs w:val="16"/>
              </w:rPr>
              <w:t>SA3#103-e</w:t>
            </w:r>
          </w:p>
        </w:tc>
        <w:tc>
          <w:tcPr>
            <w:tcW w:w="1094" w:type="dxa"/>
            <w:shd w:val="solid" w:color="FFFFFF" w:fill="auto"/>
          </w:tcPr>
          <w:p w:rsidR="00E91534" w:rsidRDefault="00E91534" w:rsidP="00E91534">
            <w:pPr>
              <w:pStyle w:val="TAC"/>
              <w:rPr>
                <w:sz w:val="16"/>
                <w:szCs w:val="16"/>
              </w:rPr>
            </w:pPr>
            <w:r>
              <w:rPr>
                <w:sz w:val="16"/>
                <w:szCs w:val="16"/>
              </w:rPr>
              <w:t>S3-212240</w:t>
            </w:r>
          </w:p>
        </w:tc>
        <w:tc>
          <w:tcPr>
            <w:tcW w:w="425" w:type="dxa"/>
            <w:shd w:val="solid" w:color="FFFFFF" w:fill="auto"/>
          </w:tcPr>
          <w:p w:rsidR="00E91534" w:rsidRPr="006B0D02" w:rsidRDefault="00E91534" w:rsidP="00E91534">
            <w:pPr>
              <w:pStyle w:val="TAL"/>
              <w:rPr>
                <w:sz w:val="16"/>
                <w:szCs w:val="16"/>
              </w:rPr>
            </w:pPr>
          </w:p>
        </w:tc>
        <w:tc>
          <w:tcPr>
            <w:tcW w:w="425" w:type="dxa"/>
            <w:shd w:val="solid" w:color="FFFFFF" w:fill="auto"/>
          </w:tcPr>
          <w:p w:rsidR="00E91534" w:rsidRPr="006B0D02" w:rsidRDefault="00E91534" w:rsidP="00E91534">
            <w:pPr>
              <w:pStyle w:val="TAR"/>
              <w:rPr>
                <w:sz w:val="16"/>
                <w:szCs w:val="16"/>
              </w:rPr>
            </w:pPr>
          </w:p>
        </w:tc>
        <w:tc>
          <w:tcPr>
            <w:tcW w:w="425" w:type="dxa"/>
            <w:shd w:val="solid" w:color="FFFFFF" w:fill="auto"/>
          </w:tcPr>
          <w:p w:rsidR="00E91534" w:rsidRPr="006B0D02" w:rsidRDefault="00E91534" w:rsidP="00E91534">
            <w:pPr>
              <w:pStyle w:val="TAC"/>
              <w:rPr>
                <w:sz w:val="16"/>
                <w:szCs w:val="16"/>
              </w:rPr>
            </w:pPr>
          </w:p>
        </w:tc>
        <w:tc>
          <w:tcPr>
            <w:tcW w:w="4962" w:type="dxa"/>
            <w:shd w:val="solid" w:color="FFFFFF" w:fill="auto"/>
          </w:tcPr>
          <w:p w:rsidR="00E91534" w:rsidRPr="00616FCE" w:rsidRDefault="00E91534" w:rsidP="00D5505C">
            <w:pPr>
              <w:pStyle w:val="TAL"/>
              <w:rPr>
                <w:sz w:val="16"/>
                <w:szCs w:val="16"/>
              </w:rPr>
            </w:pPr>
            <w:r w:rsidRPr="00616FCE">
              <w:rPr>
                <w:sz w:val="16"/>
                <w:szCs w:val="16"/>
              </w:rPr>
              <w:t xml:space="preserve">Implemented </w:t>
            </w:r>
            <w:r w:rsidRPr="009436CF">
              <w:rPr>
                <w:sz w:val="16"/>
                <w:szCs w:val="16"/>
              </w:rPr>
              <w:t>S3-21</w:t>
            </w:r>
            <w:r>
              <w:rPr>
                <w:sz w:val="16"/>
                <w:szCs w:val="16"/>
              </w:rPr>
              <w:t xml:space="preserve">2223, </w:t>
            </w:r>
            <w:r w:rsidRPr="00E91534">
              <w:rPr>
                <w:sz w:val="16"/>
                <w:szCs w:val="16"/>
              </w:rPr>
              <w:t>S3-212190</w:t>
            </w:r>
            <w:r>
              <w:rPr>
                <w:sz w:val="16"/>
                <w:szCs w:val="16"/>
              </w:rPr>
              <w:t xml:space="preserve">. </w:t>
            </w:r>
            <w:r w:rsidRPr="00E91534">
              <w:rPr>
                <w:sz w:val="16"/>
                <w:szCs w:val="16"/>
              </w:rPr>
              <w:t>S3-211993</w:t>
            </w:r>
            <w:r>
              <w:rPr>
                <w:sz w:val="16"/>
                <w:szCs w:val="16"/>
              </w:rPr>
              <w:t xml:space="preserve">, </w:t>
            </w:r>
            <w:r w:rsidRPr="00E91534">
              <w:rPr>
                <w:sz w:val="16"/>
                <w:szCs w:val="16"/>
              </w:rPr>
              <w:t>S3-21199</w:t>
            </w:r>
            <w:r>
              <w:rPr>
                <w:sz w:val="16"/>
                <w:szCs w:val="16"/>
              </w:rPr>
              <w:t>4,</w:t>
            </w:r>
            <w:r w:rsidR="00126A3F">
              <w:rPr>
                <w:sz w:val="16"/>
                <w:szCs w:val="16"/>
              </w:rPr>
              <w:t xml:space="preserve"> </w:t>
            </w:r>
            <w:r w:rsidR="00126A3F" w:rsidRPr="00E91534">
              <w:rPr>
                <w:sz w:val="16"/>
                <w:szCs w:val="16"/>
              </w:rPr>
              <w:t>S3-21</w:t>
            </w:r>
            <w:r w:rsidR="00126A3F">
              <w:rPr>
                <w:sz w:val="16"/>
                <w:szCs w:val="16"/>
              </w:rPr>
              <w:t xml:space="preserve">2206, </w:t>
            </w:r>
            <w:r w:rsidR="00126A3F" w:rsidRPr="00E91534">
              <w:rPr>
                <w:sz w:val="16"/>
                <w:szCs w:val="16"/>
              </w:rPr>
              <w:t>S3-21</w:t>
            </w:r>
            <w:r w:rsidR="00126A3F">
              <w:rPr>
                <w:sz w:val="16"/>
                <w:szCs w:val="16"/>
              </w:rPr>
              <w:t xml:space="preserve">2225, </w:t>
            </w:r>
            <w:r w:rsidR="00126A3F" w:rsidRPr="00E91534">
              <w:rPr>
                <w:sz w:val="16"/>
                <w:szCs w:val="16"/>
              </w:rPr>
              <w:t>S3-21</w:t>
            </w:r>
            <w:r w:rsidR="00126A3F">
              <w:rPr>
                <w:sz w:val="16"/>
                <w:szCs w:val="16"/>
              </w:rPr>
              <w:t xml:space="preserve">2043, S3-212226, S3-212227, </w:t>
            </w:r>
            <w:r w:rsidR="00B80C29" w:rsidRPr="00B80C29">
              <w:rPr>
                <w:sz w:val="16"/>
                <w:szCs w:val="16"/>
              </w:rPr>
              <w:t>S3-212051</w:t>
            </w:r>
            <w:r w:rsidR="00B80C29">
              <w:rPr>
                <w:sz w:val="16"/>
                <w:szCs w:val="16"/>
              </w:rPr>
              <w:t xml:space="preserve">, </w:t>
            </w:r>
            <w:r w:rsidR="00B80C29" w:rsidRPr="00B80C29">
              <w:rPr>
                <w:sz w:val="16"/>
                <w:szCs w:val="16"/>
              </w:rPr>
              <w:t>S3-212068</w:t>
            </w:r>
            <w:r w:rsidR="00B80C29">
              <w:rPr>
                <w:sz w:val="16"/>
                <w:szCs w:val="16"/>
              </w:rPr>
              <w:t xml:space="preserve">, </w:t>
            </w:r>
            <w:r w:rsidR="00B80C29" w:rsidRPr="00B80C29">
              <w:rPr>
                <w:sz w:val="16"/>
                <w:szCs w:val="16"/>
              </w:rPr>
              <w:t>S3-212082</w:t>
            </w:r>
            <w:r w:rsidR="00B80C29">
              <w:rPr>
                <w:sz w:val="16"/>
                <w:szCs w:val="16"/>
              </w:rPr>
              <w:t xml:space="preserve">, </w:t>
            </w:r>
            <w:r w:rsidR="00B80C29" w:rsidRPr="00B80C29">
              <w:rPr>
                <w:sz w:val="16"/>
                <w:szCs w:val="16"/>
              </w:rPr>
              <w:t>S3-212083</w:t>
            </w:r>
            <w:r w:rsidR="00B80C29">
              <w:rPr>
                <w:sz w:val="16"/>
                <w:szCs w:val="16"/>
              </w:rPr>
              <w:t xml:space="preserve">, </w:t>
            </w:r>
            <w:r w:rsidR="00B80C29" w:rsidRPr="00B80C29">
              <w:rPr>
                <w:sz w:val="16"/>
                <w:szCs w:val="16"/>
              </w:rPr>
              <w:t>S3-212084</w:t>
            </w:r>
            <w:r w:rsidR="00D5505C">
              <w:rPr>
                <w:sz w:val="16"/>
                <w:szCs w:val="16"/>
              </w:rPr>
              <w:t xml:space="preserve">, </w:t>
            </w:r>
            <w:r w:rsidR="00D5505C" w:rsidRPr="00D5505C">
              <w:rPr>
                <w:sz w:val="16"/>
                <w:szCs w:val="16"/>
              </w:rPr>
              <w:t>S3-212191</w:t>
            </w:r>
            <w:r w:rsidR="00D5505C">
              <w:rPr>
                <w:sz w:val="16"/>
                <w:szCs w:val="16"/>
              </w:rPr>
              <w:t xml:space="preserve">, </w:t>
            </w:r>
            <w:r w:rsidR="00D5505C" w:rsidRPr="00D5505C">
              <w:rPr>
                <w:sz w:val="16"/>
                <w:szCs w:val="16"/>
              </w:rPr>
              <w:t>S3-211709</w:t>
            </w:r>
            <w:r w:rsidR="00D5505C">
              <w:rPr>
                <w:sz w:val="16"/>
                <w:szCs w:val="16"/>
              </w:rPr>
              <w:t xml:space="preserve">, </w:t>
            </w:r>
            <w:r w:rsidR="00D5505C" w:rsidRPr="00D5505C">
              <w:rPr>
                <w:sz w:val="16"/>
                <w:szCs w:val="16"/>
              </w:rPr>
              <w:t>S3-212253</w:t>
            </w:r>
            <w:r w:rsidR="00D5505C">
              <w:rPr>
                <w:sz w:val="16"/>
                <w:szCs w:val="16"/>
              </w:rPr>
              <w:t>,</w:t>
            </w:r>
            <w:r w:rsidR="00D5505C" w:rsidRPr="00D5505C">
              <w:rPr>
                <w:sz w:val="16"/>
                <w:szCs w:val="16"/>
              </w:rPr>
              <w:t xml:space="preserve"> S3-212254</w:t>
            </w:r>
            <w:r w:rsidR="00D5505C">
              <w:rPr>
                <w:sz w:val="16"/>
                <w:szCs w:val="16"/>
              </w:rPr>
              <w:t xml:space="preserve">, </w:t>
            </w:r>
            <w:hyperlink r:id="rId55" w:tgtFrame="_blank" w:history="1">
              <w:r w:rsidR="00D5505C">
                <w:rPr>
                  <w:rStyle w:val="a7"/>
                  <w:rFonts w:cs="Arial"/>
                  <w:color w:val="000000"/>
                  <w:szCs w:val="18"/>
                </w:rPr>
                <w:t>S3-212234</w:t>
              </w:r>
            </w:hyperlink>
            <w:r w:rsidR="00D5505C">
              <w:t xml:space="preserve">, </w:t>
            </w:r>
            <w:r w:rsidR="00D5505C" w:rsidRPr="000A6FD8">
              <w:t>S3-21223</w:t>
            </w:r>
            <w:r w:rsidR="00D5505C">
              <w:rPr>
                <w:rFonts w:cs="Arial"/>
                <w:szCs w:val="18"/>
              </w:rPr>
              <w:t xml:space="preserve">5, </w:t>
            </w:r>
            <w:r w:rsidR="00D5505C" w:rsidRPr="00D5505C">
              <w:rPr>
                <w:sz w:val="16"/>
                <w:szCs w:val="16"/>
              </w:rPr>
              <w:t>S3-212167</w:t>
            </w:r>
            <w:r w:rsidR="00D5505C">
              <w:rPr>
                <w:sz w:val="16"/>
                <w:szCs w:val="16"/>
              </w:rPr>
              <w:t xml:space="preserve">, </w:t>
            </w:r>
            <w:r w:rsidR="00D5505C" w:rsidRPr="00D5505C">
              <w:rPr>
                <w:sz w:val="16"/>
                <w:szCs w:val="16"/>
              </w:rPr>
              <w:t>S3-212236</w:t>
            </w:r>
            <w:r w:rsidR="00D5505C">
              <w:rPr>
                <w:sz w:val="16"/>
                <w:szCs w:val="16"/>
              </w:rPr>
              <w:t xml:space="preserve">, </w:t>
            </w:r>
            <w:r w:rsidR="00D5505C" w:rsidRPr="00D5505C">
              <w:rPr>
                <w:sz w:val="16"/>
                <w:szCs w:val="16"/>
              </w:rPr>
              <w:t>S3-212224</w:t>
            </w:r>
            <w:r w:rsidR="00D5505C">
              <w:rPr>
                <w:sz w:val="16"/>
                <w:szCs w:val="16"/>
              </w:rPr>
              <w:t xml:space="preserve">, </w:t>
            </w:r>
            <w:r w:rsidR="00D5505C" w:rsidRPr="00D5505C">
              <w:rPr>
                <w:sz w:val="16"/>
                <w:szCs w:val="16"/>
              </w:rPr>
              <w:t>S3-212180</w:t>
            </w:r>
            <w:r w:rsidR="00D5505C">
              <w:rPr>
                <w:sz w:val="16"/>
                <w:szCs w:val="16"/>
              </w:rPr>
              <w:t xml:space="preserve">, </w:t>
            </w:r>
            <w:r w:rsidR="00D5505C" w:rsidRPr="00D5505C">
              <w:rPr>
                <w:sz w:val="16"/>
                <w:szCs w:val="16"/>
              </w:rPr>
              <w:t>S3-211568</w:t>
            </w:r>
            <w:r w:rsidR="00D5505C">
              <w:rPr>
                <w:sz w:val="16"/>
                <w:szCs w:val="16"/>
              </w:rPr>
              <w:t>,</w:t>
            </w:r>
            <w:r w:rsidR="00D5505C" w:rsidRPr="00D5505C">
              <w:rPr>
                <w:sz w:val="16"/>
                <w:szCs w:val="16"/>
              </w:rPr>
              <w:t xml:space="preserve"> S3-212243</w:t>
            </w:r>
            <w:r w:rsidR="00D5505C">
              <w:rPr>
                <w:sz w:val="16"/>
                <w:szCs w:val="16"/>
              </w:rPr>
              <w:t xml:space="preserve">, </w:t>
            </w:r>
            <w:r w:rsidR="00D5505C" w:rsidRPr="00D5505C">
              <w:rPr>
                <w:sz w:val="16"/>
                <w:szCs w:val="16"/>
              </w:rPr>
              <w:t>S3-212112</w:t>
            </w:r>
            <w:r w:rsidR="005C1DF1">
              <w:rPr>
                <w:sz w:val="16"/>
                <w:szCs w:val="16"/>
              </w:rPr>
              <w:t>.</w:t>
            </w:r>
          </w:p>
        </w:tc>
        <w:tc>
          <w:tcPr>
            <w:tcW w:w="708" w:type="dxa"/>
            <w:shd w:val="solid" w:color="FFFFFF" w:fill="auto"/>
          </w:tcPr>
          <w:p w:rsidR="00E91534" w:rsidRDefault="00E91534" w:rsidP="00E91534">
            <w:pPr>
              <w:pStyle w:val="TAC"/>
              <w:rPr>
                <w:sz w:val="16"/>
                <w:szCs w:val="16"/>
              </w:rPr>
            </w:pPr>
            <w:r>
              <w:rPr>
                <w:sz w:val="16"/>
                <w:szCs w:val="16"/>
              </w:rPr>
              <w:t>0.6.0</w:t>
            </w:r>
          </w:p>
        </w:tc>
      </w:tr>
    </w:tbl>
    <w:p w:rsidR="00080512" w:rsidRDefault="00080512"/>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6F25" w:rsidRDefault="002C6F25">
      <w:r>
        <w:separator/>
      </w:r>
    </w:p>
  </w:endnote>
  <w:endnote w:type="continuationSeparator" w:id="0">
    <w:p w:rsidR="002C6F25" w:rsidRDefault="002C6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PSMT"/>
    <w:panose1 w:val="02020603050405020304"/>
    <w:charset w:val="00"/>
    <w:family w:val="roman"/>
    <w:pitch w:val="variable"/>
    <w:sig w:usb0="E0002EFF" w:usb1="C000785B" w:usb2="00000009" w:usb3="00000000" w:csb0="000001FF" w:csb1="00000000"/>
  </w:font>
  <w:font w:name="宋体">
    <w:altName w:val="Sim 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6A3F" w:rsidRDefault="00126A3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6F25" w:rsidRDefault="002C6F25">
      <w:r>
        <w:separator/>
      </w:r>
    </w:p>
  </w:footnote>
  <w:footnote w:type="continuationSeparator" w:id="0">
    <w:p w:rsidR="002C6F25" w:rsidRDefault="002C6F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6A3F" w:rsidRDefault="00126A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6FD8">
      <w:rPr>
        <w:rFonts w:ascii="Arial" w:hAnsi="Arial" w:cs="Arial"/>
        <w:b/>
        <w:noProof/>
        <w:sz w:val="18"/>
        <w:szCs w:val="18"/>
      </w:rPr>
      <w:t>3GPP TR 33.839 V0.6.0 (2021-05)</w:t>
    </w:r>
    <w:r>
      <w:rPr>
        <w:rFonts w:ascii="Arial" w:hAnsi="Arial" w:cs="Arial"/>
        <w:b/>
        <w:sz w:val="18"/>
        <w:szCs w:val="18"/>
      </w:rPr>
      <w:fldChar w:fldCharType="end"/>
    </w:r>
  </w:p>
  <w:p w:rsidR="00126A3F" w:rsidRDefault="00126A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A6FD8">
      <w:rPr>
        <w:rFonts w:ascii="Arial" w:hAnsi="Arial" w:cs="Arial"/>
        <w:b/>
        <w:noProof/>
        <w:sz w:val="18"/>
        <w:szCs w:val="18"/>
      </w:rPr>
      <w:t>6</w:t>
    </w:r>
    <w:r>
      <w:rPr>
        <w:rFonts w:ascii="Arial" w:hAnsi="Arial" w:cs="Arial"/>
        <w:b/>
        <w:sz w:val="18"/>
        <w:szCs w:val="18"/>
      </w:rPr>
      <w:fldChar w:fldCharType="end"/>
    </w:r>
  </w:p>
  <w:p w:rsidR="00126A3F" w:rsidRDefault="00126A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6FD8">
      <w:rPr>
        <w:rFonts w:ascii="Arial" w:hAnsi="Arial" w:cs="Arial"/>
        <w:b/>
        <w:noProof/>
        <w:sz w:val="18"/>
        <w:szCs w:val="18"/>
      </w:rPr>
      <w:t>Release 17</w:t>
    </w:r>
    <w:r>
      <w:rPr>
        <w:rFonts w:ascii="Arial" w:hAnsi="Arial" w:cs="Arial"/>
        <w:b/>
        <w:sz w:val="18"/>
        <w:szCs w:val="18"/>
      </w:rPr>
      <w:fldChar w:fldCharType="end"/>
    </w:r>
  </w:p>
  <w:p w:rsidR="00126A3F" w:rsidRDefault="00126A3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37B8A"/>
    <w:multiLevelType w:val="hybridMultilevel"/>
    <w:tmpl w:val="49128A8C"/>
    <w:lvl w:ilvl="0" w:tplc="DC402EEA">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EC1545"/>
    <w:multiLevelType w:val="hybridMultilevel"/>
    <w:tmpl w:val="1E9CCB14"/>
    <w:lvl w:ilvl="0" w:tplc="0DF26EC0">
      <w:start w:val="6"/>
      <w:numFmt w:val="bullet"/>
      <w:lvlText w:val="-"/>
      <w:lvlJc w:val="left"/>
      <w:pPr>
        <w:ind w:left="644" w:hanging="360"/>
      </w:pPr>
      <w:rPr>
        <w:rFonts w:ascii="Times New Roman" w:eastAsia="宋体"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33"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8"/>
  </w:num>
  <w:num w:numId="6">
    <w:abstractNumId w:val="5"/>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6"/>
  </w:num>
  <w:num w:numId="10">
    <w:abstractNumId w:val="7"/>
  </w:num>
  <w:num w:numId="11">
    <w:abstractNumId w:val="21"/>
  </w:num>
  <w:num w:numId="12">
    <w:abstractNumId w:val="5"/>
  </w:num>
  <w:num w:numId="13">
    <w:abstractNumId w:val="4"/>
  </w:num>
  <w:num w:numId="14">
    <w:abstractNumId w:val="34"/>
  </w:num>
  <w:num w:numId="15">
    <w:abstractNumId w:val="31"/>
  </w:num>
  <w:num w:numId="16">
    <w:abstractNumId w:val="22"/>
  </w:num>
  <w:num w:numId="17">
    <w:abstractNumId w:val="27"/>
  </w:num>
  <w:num w:numId="18">
    <w:abstractNumId w:val="11"/>
  </w:num>
  <w:num w:numId="19">
    <w:abstractNumId w:val="33"/>
  </w:num>
  <w:num w:numId="20">
    <w:abstractNumId w:val="16"/>
  </w:num>
  <w:num w:numId="21">
    <w:abstractNumId w:val="26"/>
  </w:num>
  <w:num w:numId="22">
    <w:abstractNumId w:val="30"/>
  </w:num>
  <w:num w:numId="23">
    <w:abstractNumId w:val="20"/>
  </w:num>
  <w:num w:numId="24">
    <w:abstractNumId w:val="9"/>
  </w:num>
  <w:num w:numId="25">
    <w:abstractNumId w:val="24"/>
  </w:num>
  <w:num w:numId="26">
    <w:abstractNumId w:val="8"/>
  </w:num>
  <w:num w:numId="27">
    <w:abstractNumId w:val="29"/>
  </w:num>
  <w:num w:numId="28">
    <w:abstractNumId w:val="19"/>
  </w:num>
  <w:num w:numId="29">
    <w:abstractNumId w:val="25"/>
  </w:num>
  <w:num w:numId="30">
    <w:abstractNumId w:val="14"/>
  </w:num>
  <w:num w:numId="31">
    <w:abstractNumId w:val="6"/>
  </w:num>
  <w:num w:numId="32">
    <w:abstractNumId w:val="23"/>
  </w:num>
  <w:num w:numId="33">
    <w:abstractNumId w:val="35"/>
  </w:num>
  <w:num w:numId="34">
    <w:abstractNumId w:val="12"/>
  </w:num>
  <w:num w:numId="35">
    <w:abstractNumId w:val="10"/>
  </w:num>
  <w:num w:numId="36">
    <w:abstractNumId w:val="1"/>
  </w:num>
  <w:num w:numId="3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14DBC"/>
    <w:rsid w:val="000203B5"/>
    <w:rsid w:val="00033397"/>
    <w:rsid w:val="00040095"/>
    <w:rsid w:val="00051834"/>
    <w:rsid w:val="000519E8"/>
    <w:rsid w:val="00054A22"/>
    <w:rsid w:val="00062023"/>
    <w:rsid w:val="000655A6"/>
    <w:rsid w:val="00080512"/>
    <w:rsid w:val="000A2D6B"/>
    <w:rsid w:val="000A6FD8"/>
    <w:rsid w:val="000C47C3"/>
    <w:rsid w:val="000D58AB"/>
    <w:rsid w:val="000D75D0"/>
    <w:rsid w:val="001038E1"/>
    <w:rsid w:val="00103FB1"/>
    <w:rsid w:val="00110D97"/>
    <w:rsid w:val="0011490A"/>
    <w:rsid w:val="00126A3F"/>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213B3B"/>
    <w:rsid w:val="002347A2"/>
    <w:rsid w:val="002472C4"/>
    <w:rsid w:val="002675F0"/>
    <w:rsid w:val="002736A8"/>
    <w:rsid w:val="002A5E8C"/>
    <w:rsid w:val="002B6339"/>
    <w:rsid w:val="002C4DF0"/>
    <w:rsid w:val="002C65B3"/>
    <w:rsid w:val="002C6F25"/>
    <w:rsid w:val="002E00EE"/>
    <w:rsid w:val="002F3C56"/>
    <w:rsid w:val="003172DC"/>
    <w:rsid w:val="00340BFC"/>
    <w:rsid w:val="0035462D"/>
    <w:rsid w:val="003723A3"/>
    <w:rsid w:val="003765B8"/>
    <w:rsid w:val="00395300"/>
    <w:rsid w:val="003A64A4"/>
    <w:rsid w:val="003C3971"/>
    <w:rsid w:val="003C634D"/>
    <w:rsid w:val="003F333F"/>
    <w:rsid w:val="003F6A4F"/>
    <w:rsid w:val="004017EB"/>
    <w:rsid w:val="00423334"/>
    <w:rsid w:val="00433319"/>
    <w:rsid w:val="004345EC"/>
    <w:rsid w:val="0044792A"/>
    <w:rsid w:val="00465515"/>
    <w:rsid w:val="00466C0F"/>
    <w:rsid w:val="004A3169"/>
    <w:rsid w:val="004B4AAA"/>
    <w:rsid w:val="004C2266"/>
    <w:rsid w:val="004D163A"/>
    <w:rsid w:val="004D3578"/>
    <w:rsid w:val="004E213A"/>
    <w:rsid w:val="004F0988"/>
    <w:rsid w:val="004F3340"/>
    <w:rsid w:val="004F391A"/>
    <w:rsid w:val="0050332D"/>
    <w:rsid w:val="00505A97"/>
    <w:rsid w:val="00525B30"/>
    <w:rsid w:val="00525ECF"/>
    <w:rsid w:val="0052705C"/>
    <w:rsid w:val="0053388B"/>
    <w:rsid w:val="00535773"/>
    <w:rsid w:val="00537A7F"/>
    <w:rsid w:val="00543E6C"/>
    <w:rsid w:val="00544168"/>
    <w:rsid w:val="00550D94"/>
    <w:rsid w:val="00552815"/>
    <w:rsid w:val="00565087"/>
    <w:rsid w:val="005658E2"/>
    <w:rsid w:val="005679DA"/>
    <w:rsid w:val="0057409F"/>
    <w:rsid w:val="00576795"/>
    <w:rsid w:val="00597B11"/>
    <w:rsid w:val="005A34A1"/>
    <w:rsid w:val="005C04FC"/>
    <w:rsid w:val="005C1DF1"/>
    <w:rsid w:val="005D2E01"/>
    <w:rsid w:val="005D7526"/>
    <w:rsid w:val="005E2CDE"/>
    <w:rsid w:val="005E4BB2"/>
    <w:rsid w:val="005E7D73"/>
    <w:rsid w:val="005F197D"/>
    <w:rsid w:val="006025A8"/>
    <w:rsid w:val="00602AEA"/>
    <w:rsid w:val="00602B4A"/>
    <w:rsid w:val="00613B89"/>
    <w:rsid w:val="00614FDF"/>
    <w:rsid w:val="00616FCE"/>
    <w:rsid w:val="00620B22"/>
    <w:rsid w:val="006246E4"/>
    <w:rsid w:val="00630CAE"/>
    <w:rsid w:val="0063543D"/>
    <w:rsid w:val="00647114"/>
    <w:rsid w:val="0065140C"/>
    <w:rsid w:val="006811D3"/>
    <w:rsid w:val="006A323F"/>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106E"/>
    <w:rsid w:val="007A1383"/>
    <w:rsid w:val="007B31A1"/>
    <w:rsid w:val="007B5F2F"/>
    <w:rsid w:val="007B600E"/>
    <w:rsid w:val="007C437A"/>
    <w:rsid w:val="007E479F"/>
    <w:rsid w:val="007F0F4A"/>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2431"/>
    <w:rsid w:val="00934C92"/>
    <w:rsid w:val="00942EC2"/>
    <w:rsid w:val="009436CF"/>
    <w:rsid w:val="009540E1"/>
    <w:rsid w:val="009562B3"/>
    <w:rsid w:val="00956D28"/>
    <w:rsid w:val="0096705C"/>
    <w:rsid w:val="009675A8"/>
    <w:rsid w:val="009A2BC4"/>
    <w:rsid w:val="009C33E5"/>
    <w:rsid w:val="009C5FF7"/>
    <w:rsid w:val="009D01A0"/>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73129"/>
    <w:rsid w:val="00A82346"/>
    <w:rsid w:val="00A84AD6"/>
    <w:rsid w:val="00A92BA1"/>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73037"/>
    <w:rsid w:val="00B80C29"/>
    <w:rsid w:val="00B8649E"/>
    <w:rsid w:val="00B8763A"/>
    <w:rsid w:val="00B93086"/>
    <w:rsid w:val="00BA19ED"/>
    <w:rsid w:val="00BA4B8D"/>
    <w:rsid w:val="00BB5F89"/>
    <w:rsid w:val="00BB752D"/>
    <w:rsid w:val="00BC0F7D"/>
    <w:rsid w:val="00BC1862"/>
    <w:rsid w:val="00BD7D31"/>
    <w:rsid w:val="00BE3255"/>
    <w:rsid w:val="00BF128E"/>
    <w:rsid w:val="00C04DB5"/>
    <w:rsid w:val="00C074DD"/>
    <w:rsid w:val="00C1496A"/>
    <w:rsid w:val="00C14AC3"/>
    <w:rsid w:val="00C328C6"/>
    <w:rsid w:val="00C33079"/>
    <w:rsid w:val="00C41044"/>
    <w:rsid w:val="00C42C48"/>
    <w:rsid w:val="00C45231"/>
    <w:rsid w:val="00C61234"/>
    <w:rsid w:val="00C709AF"/>
    <w:rsid w:val="00C72833"/>
    <w:rsid w:val="00C80F1D"/>
    <w:rsid w:val="00C93F40"/>
    <w:rsid w:val="00C95F26"/>
    <w:rsid w:val="00C97FBB"/>
    <w:rsid w:val="00CA3D0C"/>
    <w:rsid w:val="00CA706B"/>
    <w:rsid w:val="00CC5E2A"/>
    <w:rsid w:val="00CF0CE2"/>
    <w:rsid w:val="00CF2717"/>
    <w:rsid w:val="00CF27C4"/>
    <w:rsid w:val="00CF5000"/>
    <w:rsid w:val="00D06842"/>
    <w:rsid w:val="00D51F1D"/>
    <w:rsid w:val="00D53C3F"/>
    <w:rsid w:val="00D5505C"/>
    <w:rsid w:val="00D57972"/>
    <w:rsid w:val="00D675A9"/>
    <w:rsid w:val="00D738D6"/>
    <w:rsid w:val="00D74316"/>
    <w:rsid w:val="00D75472"/>
    <w:rsid w:val="00D755EB"/>
    <w:rsid w:val="00D76048"/>
    <w:rsid w:val="00D76362"/>
    <w:rsid w:val="00D856EA"/>
    <w:rsid w:val="00D87E00"/>
    <w:rsid w:val="00D9134D"/>
    <w:rsid w:val="00DA67E9"/>
    <w:rsid w:val="00DA7A03"/>
    <w:rsid w:val="00DB1818"/>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77645"/>
    <w:rsid w:val="00E801BE"/>
    <w:rsid w:val="00E91534"/>
    <w:rsid w:val="00E92F06"/>
    <w:rsid w:val="00E96008"/>
    <w:rsid w:val="00EA15B0"/>
    <w:rsid w:val="00EA5984"/>
    <w:rsid w:val="00EA5EA7"/>
    <w:rsid w:val="00EB3033"/>
    <w:rsid w:val="00EC4A25"/>
    <w:rsid w:val="00ED163C"/>
    <w:rsid w:val="00EF4E25"/>
    <w:rsid w:val="00F02168"/>
    <w:rsid w:val="00F025A2"/>
    <w:rsid w:val="00F04712"/>
    <w:rsid w:val="00F05972"/>
    <w:rsid w:val="00F13360"/>
    <w:rsid w:val="00F22EC7"/>
    <w:rsid w:val="00F24D34"/>
    <w:rsid w:val="00F325C8"/>
    <w:rsid w:val="00F46F3A"/>
    <w:rsid w:val="00F62723"/>
    <w:rsid w:val="00F653B8"/>
    <w:rsid w:val="00F9008D"/>
    <w:rsid w:val="00F90F08"/>
    <w:rsid w:val="00F97A01"/>
    <w:rsid w:val="00FA1266"/>
    <w:rsid w:val="00FB0EF1"/>
    <w:rsid w:val="00FB5634"/>
    <w:rsid w:val="00FC1192"/>
    <w:rsid w:val="00FD73B6"/>
    <w:rsid w:val="00FD7C4A"/>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 w:type="character" w:customStyle="1" w:styleId="4Char">
    <w:name w:val="标题 4 Char"/>
    <w:basedOn w:val="a0"/>
    <w:link w:val="4"/>
    <w:rsid w:val="00C97FBB"/>
    <w:rPr>
      <w:rFonts w:ascii="Arial" w:hAnsi="Arial"/>
      <w:sz w:val="24"/>
      <w:lang w:val="en-GB" w:eastAsia="en-US"/>
    </w:rPr>
  </w:style>
  <w:style w:type="character" w:customStyle="1" w:styleId="5Char">
    <w:name w:val="标题 5 Char"/>
    <w:basedOn w:val="a0"/>
    <w:link w:val="5"/>
    <w:rsid w:val="00C97FBB"/>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package" Target="embeddings/Microsoft_Visio___3.vsdx"/><Relationship Id="rId34" Type="http://schemas.openxmlformats.org/officeDocument/2006/relationships/image" Target="media/image17.emf"/><Relationship Id="rId42" Type="http://schemas.openxmlformats.org/officeDocument/2006/relationships/package" Target="embeddings/Microsoft_Visio___7.vsdx"/><Relationship Id="rId47" Type="http://schemas.openxmlformats.org/officeDocument/2006/relationships/image" Target="media/image24.emf"/><Relationship Id="rId50" Type="http://schemas.openxmlformats.org/officeDocument/2006/relationships/package" Target="embeddings/Microsoft_Visio___10.vsdx"/><Relationship Id="rId55" Type="http://schemas.openxmlformats.org/officeDocument/2006/relationships/hyperlink" Target="https://www.3gpp.org/ftp/TSG_SA/WG3_Security/TSGS3_103e/Docs/S3-212234.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oleObject" Target="embeddings/Microsoft_Visio_2003-2010___3.vsd"/><Relationship Id="rId37" Type="http://schemas.openxmlformats.org/officeDocument/2006/relationships/image" Target="media/image19.emf"/><Relationship Id="rId40" Type="http://schemas.openxmlformats.org/officeDocument/2006/relationships/package" Target="embeddings/Microsoft_Visio___6.vsdx"/><Relationship Id="rId45" Type="http://schemas.openxmlformats.org/officeDocument/2006/relationships/image" Target="media/image23.emf"/><Relationship Id="rId53" Type="http://schemas.openxmlformats.org/officeDocument/2006/relationships/image" Target="media/image27.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package" Target="embeddings/Microsoft_Visio___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package" Target="embeddings/Microsoft_Visio___4.vsdx"/><Relationship Id="rId30" Type="http://schemas.openxmlformats.org/officeDocument/2006/relationships/package" Target="embeddings/Microsoft_Visio___5.vsdx"/><Relationship Id="rId35" Type="http://schemas.openxmlformats.org/officeDocument/2006/relationships/oleObject" Target="embeddings/Microsoft_Visio_2003-2010___4.vsd"/><Relationship Id="rId43" Type="http://schemas.openxmlformats.org/officeDocument/2006/relationships/image" Target="media/image22.emf"/><Relationship Id="rId48" Type="http://schemas.openxmlformats.org/officeDocument/2006/relationships/package" Target="embeddings/Microsoft_Visio___9.vsdx"/><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2.vsd"/><Relationship Id="rId33" Type="http://schemas.openxmlformats.org/officeDocument/2006/relationships/image" Target="media/image16.png"/><Relationship Id="rId38" Type="http://schemas.openxmlformats.org/officeDocument/2006/relationships/oleObject" Target="embeddings/Microsoft_Visio_2003-2010___5.vsd"/><Relationship Id="rId46" Type="http://schemas.openxmlformats.org/officeDocument/2006/relationships/oleObject" Target="embeddings/Microsoft_Visio_2003-2010___6.vsd"/><Relationship Id="rId59"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21.emf"/><Relationship Id="rId54" Type="http://schemas.openxmlformats.org/officeDocument/2006/relationships/hyperlink" Target="https://www.3gpp.org/ftp/TSG_SA/WG3_Security/TSGS3_102e/Docs/S3-210633.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image" Target="media/image25.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__8.vsdx"/><Relationship Id="rId52" Type="http://schemas.openxmlformats.org/officeDocument/2006/relationships/package" Target="embeddings/Microsoft_Visio___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4AFAD7-64A2-4FA3-A1B3-ECFFD66EB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741</TotalTime>
  <Pages>75</Pages>
  <Words>26411</Words>
  <Characters>150543</Characters>
  <Application>Microsoft Office Word</Application>
  <DocSecurity>0</DocSecurity>
  <Lines>1254</Lines>
  <Paragraphs>353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176601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10</cp:revision>
  <cp:lastPrinted>2019-02-25T14:05:00Z</cp:lastPrinted>
  <dcterms:created xsi:type="dcterms:W3CDTF">2021-05-25T13:09:00Z</dcterms:created>
  <dcterms:modified xsi:type="dcterms:W3CDTF">2021-06-03T09:21:00Z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(3)+0qq06H/QLyhNJh1exwLaLykOUU0WSf0o7Gcr1SVrKXYBvA/hDMR9Rzkhoy98wjmP4muC0vh
bs89Y0kWdz39JJofQccZUm7gLhu/g29plQEoAq2/HA5InhW4Yp+0nQ7Y4rJCTUJDvF6kEVCz
j286AeFX2nflug0C1tYBxGM1uhRSvoswJfANiUN2kCvJlupwCLXG/MpKjCC9RSj9G1Ua3Tgz
09ChUKA6ElSLN1636o</vt:lpwstr>
  </property>
  <property fmtid="{D5CDD505-2E9C-101B-9397-08002B2CF9AE}" pid="3" name="_2015_ms_pID_7253431">
    <vt:lpwstr>ZNR9MvAfJaCsBAEyHlkQxpw3ZCq5wTY5gd0tvJ7UmDsnBfKsjTkBeu
10oWgBfQhWa+wXjrBSSSkgNgteIYZ95leMIT4S5EntS9i75l68oK4R4LCltpiQ+0vW65485/
ts61nIf7oaAu3ifvGsgVMd/vBdoD+pAh+pVTxJA3AjctwMznHSaY5fQbBTwnGdWf48BPofvw
iL2F2lYK7h4ONk9Wz2tGn6TQ2Da/+u/fJhb5</vt:lpwstr>
  </property>
  <property fmtid="{D5CDD505-2E9C-101B-9397-08002B2CF9AE}" pid="4" name="_2015_ms_pID_7253432">
    <vt:lpwstr>2g==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